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E7" w:rsidRPr="00700765" w:rsidRDefault="00FE3EA6">
      <w:pPr>
        <w:spacing w:line="360" w:lineRule="auto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Science –</w:t>
      </w:r>
      <w:r w:rsidR="00FF21E7" w:rsidRPr="00700765"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>Elements, Reactivity, and the Periodic Table</w:t>
      </w:r>
    </w:p>
    <w:p w:rsidR="00A4665A" w:rsidRDefault="00A4665A" w:rsidP="00A4665A">
      <w:pPr>
        <w:autoSpaceDE w:val="0"/>
        <w:autoSpaceDN w:val="0"/>
        <w:adjustRightInd w:val="0"/>
        <w:spacing w:before="120"/>
        <w:rPr>
          <w:rFonts w:ascii="Comic Sans MS" w:hAnsi="Comic Sans MS" w:cs="CenturyGothic"/>
          <w:sz w:val="22"/>
          <w:szCs w:val="22"/>
          <w:lang w:val="en-AU" w:eastAsia="zh-CN"/>
        </w:rPr>
      </w:pPr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Locate 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the position of each of the </w:t>
      </w:r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>element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>s</w:t>
      </w:r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 list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ed 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below 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>on the Periodic Table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 below the list.</w:t>
      </w:r>
    </w:p>
    <w:p w:rsidR="00C95149" w:rsidRDefault="00A4665A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Colour 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all of these elements </w:t>
      </w:r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>on the Periodic Table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 all the same colour</w:t>
      </w:r>
      <w:proofErr w:type="gramStart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>.</w:t>
      </w:r>
      <w:r w:rsidR="00C95149" w:rsidRPr="00C95149">
        <w:rPr>
          <w:rFonts w:ascii="Comic Sans MS" w:hAnsi="Comic Sans MS" w:cs="CenturyGothic"/>
          <w:sz w:val="22"/>
          <w:szCs w:val="22"/>
          <w:lang w:val="en-AU" w:eastAsia="zh-CN"/>
        </w:rPr>
        <w:t>.</w:t>
      </w:r>
      <w:proofErr w:type="gramEnd"/>
    </w:p>
    <w:p w:rsidR="00C95149" w:rsidRDefault="00C95149" w:rsidP="00C95149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C95149" w:rsidRDefault="00C95149" w:rsidP="00C95149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  <w:sectPr w:rsidR="00C95149" w:rsidSect="00A4665A">
          <w:pgSz w:w="12240" w:h="15840"/>
          <w:pgMar w:top="851" w:right="851" w:bottom="851" w:left="851" w:header="720" w:footer="720" w:gutter="0"/>
          <w:cols w:space="720"/>
          <w:docGrid w:linePitch="326"/>
        </w:sectPr>
      </w:pPr>
    </w:p>
    <w:p w:rsidR="00C95149" w:rsidRPr="00A4665A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fr-FR" w:eastAsia="zh-CN"/>
        </w:rPr>
      </w:pPr>
      <w:proofErr w:type="spellStart"/>
      <w:proofErr w:type="gramStart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>carbon</w:t>
      </w:r>
      <w:proofErr w:type="spellEnd"/>
      <w:proofErr w:type="gramEnd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 xml:space="preserve"> (C) </w:t>
      </w:r>
    </w:p>
    <w:p w:rsidR="00C95149" w:rsidRPr="00A4665A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fr-FR" w:eastAsia="zh-CN"/>
        </w:rPr>
      </w:pPr>
      <w:proofErr w:type="spellStart"/>
      <w:proofErr w:type="gramStart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>phosphorus</w:t>
      </w:r>
      <w:proofErr w:type="spellEnd"/>
      <w:proofErr w:type="gramEnd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 xml:space="preserve"> (P) </w:t>
      </w:r>
    </w:p>
    <w:p w:rsidR="00C95149" w:rsidRPr="00A4665A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fr-FR" w:eastAsia="zh-CN"/>
        </w:rPr>
      </w:pPr>
      <w:proofErr w:type="spellStart"/>
      <w:proofErr w:type="gramStart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>chlorine</w:t>
      </w:r>
      <w:proofErr w:type="spellEnd"/>
      <w:proofErr w:type="gramEnd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 xml:space="preserve"> (Cl)</w:t>
      </w:r>
    </w:p>
    <w:p w:rsidR="00C95149" w:rsidRPr="00A4665A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fr-FR" w:eastAsia="zh-CN"/>
        </w:rPr>
      </w:pPr>
      <w:proofErr w:type="spellStart"/>
      <w:proofErr w:type="gramStart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>nitrogen</w:t>
      </w:r>
      <w:proofErr w:type="spellEnd"/>
      <w:proofErr w:type="gramEnd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 xml:space="preserve"> (N) </w:t>
      </w:r>
    </w:p>
    <w:p w:rsidR="00C95149" w:rsidRPr="00A4665A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fr-FR" w:eastAsia="zh-CN"/>
        </w:rPr>
      </w:pPr>
      <w:proofErr w:type="spellStart"/>
      <w:proofErr w:type="gramStart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>xenon</w:t>
      </w:r>
      <w:proofErr w:type="spellEnd"/>
      <w:proofErr w:type="gramEnd"/>
      <w:r w:rsidRPr="00A4665A">
        <w:rPr>
          <w:rFonts w:ascii="Comic Sans MS" w:hAnsi="Comic Sans MS" w:cs="CenturyGothic"/>
          <w:sz w:val="22"/>
          <w:szCs w:val="22"/>
          <w:lang w:val="fr-FR" w:eastAsia="zh-CN"/>
        </w:rPr>
        <w:t xml:space="preserve"> (Xe) </w:t>
      </w:r>
    </w:p>
    <w:p w:rsidR="00C95149" w:rsidRPr="00A4665A" w:rsidRDefault="00A4665A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fr-FR" w:eastAsia="zh-CN"/>
        </w:rPr>
      </w:pPr>
      <w:r>
        <w:rPr>
          <w:noProof/>
          <w:lang w:val="en-AU"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-167162</wp:posOffset>
            </wp:positionH>
            <wp:positionV relativeFrom="paragraph">
              <wp:posOffset>381973</wp:posOffset>
            </wp:positionV>
            <wp:extent cx="6920839" cy="2092584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696" cy="20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4D5DC6" w:rsidRPr="00A4665A">
        <w:rPr>
          <w:rFonts w:ascii="Comic Sans MS" w:hAnsi="Comic Sans MS" w:cs="CenturyGothic"/>
          <w:sz w:val="22"/>
          <w:szCs w:val="22"/>
          <w:lang w:val="fr-FR" w:eastAsia="zh-CN"/>
        </w:rPr>
        <w:t>neon</w:t>
      </w:r>
      <w:proofErr w:type="spellEnd"/>
      <w:proofErr w:type="gramEnd"/>
      <w:r w:rsidR="00C95149" w:rsidRPr="00A4665A">
        <w:rPr>
          <w:rFonts w:ascii="Comic Sans MS" w:hAnsi="Comic Sans MS" w:cs="CenturyGothic"/>
          <w:sz w:val="22"/>
          <w:szCs w:val="22"/>
          <w:lang w:val="fr-FR" w:eastAsia="zh-CN"/>
        </w:rPr>
        <w:t xml:space="preserve"> (</w:t>
      </w:r>
      <w:r w:rsidR="004D5DC6" w:rsidRPr="00A4665A">
        <w:rPr>
          <w:rFonts w:ascii="Comic Sans MS" w:hAnsi="Comic Sans MS" w:cs="CenturyGothic"/>
          <w:sz w:val="22"/>
          <w:szCs w:val="22"/>
          <w:lang w:val="fr-FR" w:eastAsia="zh-CN"/>
        </w:rPr>
        <w:t>Ne</w:t>
      </w:r>
      <w:r w:rsidR="00C95149" w:rsidRPr="00A4665A">
        <w:rPr>
          <w:rFonts w:ascii="Comic Sans MS" w:hAnsi="Comic Sans MS" w:cs="CenturyGothic"/>
          <w:sz w:val="22"/>
          <w:szCs w:val="22"/>
          <w:lang w:val="fr-FR" w:eastAsia="zh-CN"/>
        </w:rPr>
        <w:t>)</w:t>
      </w:r>
    </w:p>
    <w:p w:rsidR="00C95149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en-AU" w:eastAsia="zh-CN"/>
        </w:rPr>
      </w:pPr>
      <w:proofErr w:type="spellStart"/>
      <w:proofErr w:type="gramStart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>sulfur</w:t>
      </w:r>
      <w:proofErr w:type="spellEnd"/>
      <w:proofErr w:type="gramEnd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 (S) </w:t>
      </w:r>
    </w:p>
    <w:p w:rsidR="00C95149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en-AU" w:eastAsia="zh-CN"/>
        </w:rPr>
      </w:pPr>
      <w:proofErr w:type="gramStart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>helium</w:t>
      </w:r>
      <w:proofErr w:type="gramEnd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 (He) </w:t>
      </w:r>
    </w:p>
    <w:p w:rsidR="00C95149" w:rsidRPr="00C95149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en-AU" w:eastAsia="zh-CN"/>
        </w:rPr>
      </w:pPr>
      <w:proofErr w:type="gramStart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>selenium</w:t>
      </w:r>
      <w:proofErr w:type="gramEnd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 (Se)</w:t>
      </w:r>
    </w:p>
    <w:p w:rsidR="00C95149" w:rsidRPr="00A4665A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de-DE" w:eastAsia="zh-CN"/>
        </w:rPr>
      </w:pPr>
      <w:r w:rsidRPr="00A4665A">
        <w:rPr>
          <w:rFonts w:ascii="Comic Sans MS" w:hAnsi="Comic Sans MS" w:cs="CenturyGothic"/>
          <w:sz w:val="22"/>
          <w:szCs w:val="22"/>
          <w:lang w:val="de-DE" w:eastAsia="zh-CN"/>
        </w:rPr>
        <w:t xml:space="preserve">argon (Ar) </w:t>
      </w:r>
    </w:p>
    <w:p w:rsidR="00C95149" w:rsidRPr="00A4665A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de-DE" w:eastAsia="zh-CN"/>
        </w:rPr>
      </w:pPr>
      <w:r w:rsidRPr="00A4665A">
        <w:rPr>
          <w:rFonts w:ascii="Comic Sans MS" w:hAnsi="Comic Sans MS" w:cs="CenturyGothic"/>
          <w:sz w:val="22"/>
          <w:szCs w:val="22"/>
          <w:lang w:val="de-DE" w:eastAsia="zh-CN"/>
        </w:rPr>
        <w:t xml:space="preserve">oxygen (O) </w:t>
      </w:r>
    </w:p>
    <w:p w:rsidR="00C95149" w:rsidRPr="00A4665A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de-DE" w:eastAsia="zh-CN"/>
        </w:rPr>
      </w:pPr>
      <w:r w:rsidRPr="00A4665A">
        <w:rPr>
          <w:rFonts w:ascii="Comic Sans MS" w:hAnsi="Comic Sans MS" w:cs="CenturyGothic"/>
          <w:sz w:val="22"/>
          <w:szCs w:val="22"/>
          <w:lang w:val="de-DE" w:eastAsia="zh-CN"/>
        </w:rPr>
        <w:t>krypton (Kr)</w:t>
      </w:r>
    </w:p>
    <w:p w:rsidR="00C95149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en-AU" w:eastAsia="zh-CN"/>
        </w:rPr>
      </w:pPr>
      <w:proofErr w:type="gramStart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>bromine</w:t>
      </w:r>
      <w:proofErr w:type="gramEnd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 (Br) </w:t>
      </w:r>
    </w:p>
    <w:p w:rsidR="00C95149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en-AU" w:eastAsia="zh-CN"/>
        </w:rPr>
      </w:pPr>
      <w:proofErr w:type="gramStart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>radon</w:t>
      </w:r>
      <w:proofErr w:type="gramEnd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 (Rn) </w:t>
      </w:r>
    </w:p>
    <w:p w:rsidR="00C95149" w:rsidRPr="00C95149" w:rsidRDefault="00C95149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en-AU" w:eastAsia="zh-CN"/>
        </w:rPr>
      </w:pPr>
      <w:proofErr w:type="gramStart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>fluorine</w:t>
      </w:r>
      <w:proofErr w:type="gramEnd"/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 (F)</w:t>
      </w:r>
    </w:p>
    <w:p w:rsidR="00C95149" w:rsidRDefault="00320E57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en-AU" w:eastAsia="zh-CN"/>
        </w:rPr>
      </w:pPr>
      <w:proofErr w:type="gramStart"/>
      <w:r>
        <w:rPr>
          <w:rFonts w:ascii="Comic Sans MS" w:hAnsi="Comic Sans MS" w:cs="CenturyGothic"/>
          <w:sz w:val="22"/>
          <w:szCs w:val="22"/>
          <w:lang w:val="en-AU" w:eastAsia="zh-CN"/>
        </w:rPr>
        <w:t>hydrogen</w:t>
      </w:r>
      <w:proofErr w:type="gramEnd"/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 (H)</w:t>
      </w:r>
    </w:p>
    <w:p w:rsidR="00320E57" w:rsidRDefault="00320E57" w:rsidP="00FE52DE">
      <w:pPr>
        <w:autoSpaceDE w:val="0"/>
        <w:autoSpaceDN w:val="0"/>
        <w:adjustRightInd w:val="0"/>
        <w:spacing w:before="60"/>
        <w:rPr>
          <w:rFonts w:ascii="Comic Sans MS" w:hAnsi="Comic Sans MS" w:cs="CenturyGothic"/>
          <w:sz w:val="22"/>
          <w:szCs w:val="22"/>
          <w:lang w:val="en-AU" w:eastAsia="zh-CN"/>
        </w:rPr>
        <w:sectPr w:rsidR="00320E57" w:rsidSect="00A4665A">
          <w:type w:val="continuous"/>
          <w:pgSz w:w="12240" w:h="15840"/>
          <w:pgMar w:top="851" w:right="851" w:bottom="851" w:left="851" w:header="720" w:footer="720" w:gutter="0"/>
          <w:cols w:num="3" w:space="720"/>
        </w:sectPr>
      </w:pPr>
      <w:proofErr w:type="gramStart"/>
      <w:r>
        <w:rPr>
          <w:rFonts w:ascii="Comic Sans MS" w:hAnsi="Comic Sans MS" w:cs="CenturyGothic"/>
          <w:sz w:val="22"/>
          <w:szCs w:val="22"/>
          <w:lang w:val="en-AU" w:eastAsia="zh-CN"/>
        </w:rPr>
        <w:t>iodine</w:t>
      </w:r>
      <w:proofErr w:type="gramEnd"/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 (I)</w:t>
      </w:r>
    </w:p>
    <w:p w:rsidR="00C95149" w:rsidRDefault="00C95149" w:rsidP="00C95149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C95149" w:rsidRPr="00C95149" w:rsidRDefault="00C95149" w:rsidP="00FE52DE">
      <w:pPr>
        <w:autoSpaceDE w:val="0"/>
        <w:autoSpaceDN w:val="0"/>
        <w:adjustRightInd w:val="0"/>
        <w:spacing w:before="12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A4665A" w:rsidRDefault="00A4665A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The remaining elements, those not listed 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>above</w:t>
      </w:r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, are all </w:t>
      </w:r>
      <w:r w:rsidRPr="00C95149">
        <w:rPr>
          <w:rFonts w:ascii="Comic Sans MS" w:hAnsi="Comic Sans MS" w:cs="CenturyGothic-Bold"/>
          <w:b/>
          <w:bCs/>
          <w:sz w:val="22"/>
          <w:szCs w:val="22"/>
          <w:lang w:val="en-AU" w:eastAsia="zh-CN"/>
        </w:rPr>
        <w:t>metals</w:t>
      </w:r>
      <w:r w:rsidRPr="00C95149">
        <w:rPr>
          <w:rFonts w:ascii="Comic Sans MS" w:hAnsi="Comic Sans MS" w:cs="CenturyGothic"/>
          <w:sz w:val="22"/>
          <w:szCs w:val="22"/>
          <w:lang w:val="en-AU" w:eastAsia="zh-CN"/>
        </w:rPr>
        <w:t xml:space="preserve">. </w:t>
      </w:r>
    </w:p>
    <w:p w:rsidR="00414F1E" w:rsidRDefault="00A4665A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t>Shade the metal elements all a different colour</w:t>
      </w:r>
    </w:p>
    <w:p w:rsidR="00A4665A" w:rsidRDefault="00A4665A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A4665A" w:rsidRDefault="00A4665A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414F1E" w:rsidRDefault="00A4665A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1. </w:t>
      </w:r>
      <w:r w:rsidR="00414F1E" w:rsidRPr="00414F1E">
        <w:rPr>
          <w:rFonts w:ascii="Comic Sans MS" w:hAnsi="Comic Sans MS" w:cs="CenturyGothic"/>
          <w:sz w:val="22"/>
          <w:szCs w:val="22"/>
          <w:lang w:val="en-AU" w:eastAsia="zh-CN"/>
        </w:rPr>
        <w:t xml:space="preserve">Come up with a ‘rule’ that explains where you can find all of the </w:t>
      </w:r>
      <w:r w:rsidR="00414F1E" w:rsidRPr="00414F1E">
        <w:rPr>
          <w:rFonts w:ascii="Comic Sans MS" w:hAnsi="Comic Sans MS" w:cs="CenturyGothic-Bold"/>
          <w:b/>
          <w:bCs/>
          <w:sz w:val="22"/>
          <w:szCs w:val="22"/>
          <w:lang w:val="en-AU" w:eastAsia="zh-CN"/>
        </w:rPr>
        <w:t xml:space="preserve">non-metals </w:t>
      </w:r>
      <w:r w:rsidR="00414F1E" w:rsidRPr="00414F1E">
        <w:rPr>
          <w:rFonts w:ascii="Comic Sans MS" w:hAnsi="Comic Sans MS" w:cs="CenturyGothic"/>
          <w:sz w:val="22"/>
          <w:szCs w:val="22"/>
          <w:lang w:val="en-AU" w:eastAsia="zh-CN"/>
        </w:rPr>
        <w:t>on the Periodic Table.</w:t>
      </w:r>
    </w:p>
    <w:p w:rsidR="00414F1E" w:rsidRDefault="00414F1E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414F1E" w:rsidRDefault="00414F1E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176782" w:rsidRDefault="00176782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176782" w:rsidRPr="00414F1E" w:rsidRDefault="00176782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414F1E" w:rsidRDefault="00A4665A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2. </w:t>
      </w:r>
      <w:r w:rsidR="00414F1E" w:rsidRPr="00414F1E">
        <w:rPr>
          <w:rFonts w:ascii="Comic Sans MS" w:hAnsi="Comic Sans MS" w:cs="CenturyGothic"/>
          <w:sz w:val="22"/>
          <w:szCs w:val="22"/>
          <w:lang w:val="en-AU" w:eastAsia="zh-CN"/>
        </w:rPr>
        <w:t xml:space="preserve">What is the ‘rule’ that explains where you can find all of the </w:t>
      </w:r>
      <w:r w:rsidR="00414F1E" w:rsidRPr="00414F1E">
        <w:rPr>
          <w:rFonts w:ascii="Comic Sans MS" w:hAnsi="Comic Sans MS" w:cs="CenturyGothic-Bold"/>
          <w:b/>
          <w:bCs/>
          <w:sz w:val="22"/>
          <w:szCs w:val="22"/>
          <w:lang w:val="en-AU" w:eastAsia="zh-CN"/>
        </w:rPr>
        <w:t xml:space="preserve">metals </w:t>
      </w:r>
      <w:r w:rsidR="00414F1E">
        <w:rPr>
          <w:rFonts w:ascii="Comic Sans MS" w:hAnsi="Comic Sans MS" w:cs="CenturyGothic"/>
          <w:sz w:val="22"/>
          <w:szCs w:val="22"/>
          <w:lang w:val="en-AU" w:eastAsia="zh-CN"/>
        </w:rPr>
        <w:t xml:space="preserve">on the Periodic </w:t>
      </w:r>
      <w:r w:rsidR="00414F1E" w:rsidRPr="00414F1E">
        <w:rPr>
          <w:rFonts w:ascii="Comic Sans MS" w:hAnsi="Comic Sans MS" w:cs="CenturyGothic"/>
          <w:sz w:val="22"/>
          <w:szCs w:val="22"/>
          <w:lang w:val="en-AU" w:eastAsia="zh-CN"/>
        </w:rPr>
        <w:t>Table?</w:t>
      </w:r>
    </w:p>
    <w:p w:rsidR="00414F1E" w:rsidRDefault="00414F1E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176782" w:rsidRDefault="00176782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176782" w:rsidRDefault="00176782" w:rsidP="00A4665A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176782" w:rsidRDefault="00176782" w:rsidP="00414F1E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930898" w:rsidRDefault="00930898">
      <w:pPr>
        <w:rPr>
          <w:rFonts w:ascii="Comic Sans MS" w:hAnsi="Comic Sans MS" w:cs="CenturyGothic"/>
          <w:sz w:val="22"/>
          <w:szCs w:val="22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br w:type="page"/>
      </w:r>
    </w:p>
    <w:p w:rsidR="00FE52DE" w:rsidRDefault="00FE52DE" w:rsidP="00FE52DE">
      <w:pPr>
        <w:autoSpaceDE w:val="0"/>
        <w:autoSpaceDN w:val="0"/>
        <w:adjustRightInd w:val="0"/>
        <w:spacing w:before="120"/>
        <w:rPr>
          <w:rFonts w:ascii="Comic Sans MS" w:hAnsi="Comic Sans MS" w:cs="CenturyGothic"/>
          <w:sz w:val="22"/>
          <w:szCs w:val="22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lastRenderedPageBreak/>
        <w:t>The boxes below list elements of the periodic table and the chemical reactivity</w:t>
      </w:r>
      <w:r w:rsidR="00414F1E" w:rsidRPr="00414F1E">
        <w:rPr>
          <w:rFonts w:ascii="Comic Sans MS" w:hAnsi="Comic Sans MS" w:cs="CenturyGothic"/>
          <w:sz w:val="22"/>
          <w:szCs w:val="22"/>
          <w:lang w:val="en-AU" w:eastAsia="zh-CN"/>
        </w:rPr>
        <w:t xml:space="preserve"> of the </w:t>
      </w:r>
      <w:r w:rsidR="00176782">
        <w:rPr>
          <w:rFonts w:ascii="Comic Sans MS" w:hAnsi="Comic Sans MS" w:cs="CenturyGothic"/>
          <w:sz w:val="22"/>
          <w:szCs w:val="22"/>
          <w:lang w:val="en-AU" w:eastAsia="zh-CN"/>
        </w:rPr>
        <w:t>element</w:t>
      </w:r>
      <w:r w:rsidR="00414F1E" w:rsidRPr="00414F1E">
        <w:rPr>
          <w:rFonts w:ascii="Comic Sans MS" w:hAnsi="Comic Sans MS" w:cs="CenturyGothic"/>
          <w:sz w:val="22"/>
          <w:szCs w:val="22"/>
          <w:lang w:val="en-AU" w:eastAsia="zh-CN"/>
        </w:rPr>
        <w:t>.</w:t>
      </w:r>
      <w:r w:rsidR="00176782">
        <w:rPr>
          <w:rFonts w:ascii="Comic Sans MS" w:hAnsi="Comic Sans MS" w:cs="CenturyGothic"/>
          <w:sz w:val="22"/>
          <w:szCs w:val="22"/>
          <w:lang w:val="en-AU" w:eastAsia="zh-CN"/>
        </w:rPr>
        <w:t xml:space="preserve"> Cut out each box and glue it into the appropriate 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>part</w:t>
      </w:r>
      <w:r w:rsidR="00176782">
        <w:rPr>
          <w:rFonts w:ascii="Comic Sans MS" w:hAnsi="Comic Sans MS" w:cs="CenturyGothic"/>
          <w:sz w:val="22"/>
          <w:szCs w:val="22"/>
          <w:lang w:val="en-AU" w:eastAsia="zh-CN"/>
        </w:rPr>
        <w:t xml:space="preserve"> of the table below. </w:t>
      </w:r>
    </w:p>
    <w:p w:rsidR="00414F1E" w:rsidRDefault="00FE52DE" w:rsidP="00FE52DE">
      <w:pPr>
        <w:autoSpaceDE w:val="0"/>
        <w:autoSpaceDN w:val="0"/>
        <w:adjustRightInd w:val="0"/>
        <w:spacing w:before="120"/>
        <w:rPr>
          <w:rFonts w:ascii="Comic Sans MS" w:hAnsi="Comic Sans MS" w:cs="CenturyGothic"/>
          <w:sz w:val="22"/>
          <w:szCs w:val="22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The position of the element on the periodic table will tell you if the </w:t>
      </w:r>
      <w:r w:rsidR="00A4665A">
        <w:rPr>
          <w:rFonts w:ascii="Comic Sans MS" w:hAnsi="Comic Sans MS" w:cs="CenturyGothic"/>
          <w:sz w:val="22"/>
          <w:szCs w:val="22"/>
          <w:lang w:val="en-AU" w:eastAsia="zh-CN"/>
        </w:rPr>
        <w:t>e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lement is a metal or non-metal, and the info with the element allows you to judge </w:t>
      </w:r>
      <w:proofErr w:type="gramStart"/>
      <w:r>
        <w:rPr>
          <w:rFonts w:ascii="Comic Sans MS" w:hAnsi="Comic Sans MS" w:cs="CenturyGothic"/>
          <w:sz w:val="22"/>
          <w:szCs w:val="22"/>
          <w:lang w:val="en-AU" w:eastAsia="zh-CN"/>
        </w:rPr>
        <w:t>it’s</w:t>
      </w:r>
      <w:proofErr w:type="gramEnd"/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 reactivity. Y</w:t>
      </w:r>
      <w:r w:rsidR="00176782">
        <w:rPr>
          <w:rFonts w:ascii="Comic Sans MS" w:hAnsi="Comic Sans MS" w:cs="CenturyGothic"/>
          <w:sz w:val="22"/>
          <w:szCs w:val="22"/>
          <w:lang w:val="en-AU" w:eastAsia="zh-CN"/>
        </w:rPr>
        <w:t xml:space="preserve">ou are essentially sorting these elements into two categories – metal </w:t>
      </w:r>
      <w:r w:rsidR="005E73AA">
        <w:rPr>
          <w:rFonts w:ascii="Comic Sans MS" w:hAnsi="Comic Sans MS" w:cs="CenturyGothic"/>
          <w:sz w:val="22"/>
          <w:szCs w:val="22"/>
          <w:lang w:val="en-AU" w:eastAsia="zh-CN"/>
        </w:rPr>
        <w:t>vs non-metal</w:t>
      </w:r>
      <w:r w:rsidR="00A4665A">
        <w:rPr>
          <w:rFonts w:ascii="Comic Sans MS" w:hAnsi="Comic Sans MS" w:cs="CenturyGothic"/>
          <w:sz w:val="22"/>
          <w:szCs w:val="22"/>
          <w:lang w:val="en-AU" w:eastAsia="zh-CN"/>
        </w:rPr>
        <w:t xml:space="preserve">, </w:t>
      </w:r>
      <w:r w:rsidR="00176782">
        <w:rPr>
          <w:rFonts w:ascii="Comic Sans MS" w:hAnsi="Comic Sans MS" w:cs="CenturyGothic"/>
          <w:sz w:val="22"/>
          <w:szCs w:val="22"/>
          <w:lang w:val="en-AU" w:eastAsia="zh-CN"/>
        </w:rPr>
        <w:t>and reactiv</w:t>
      </w:r>
      <w:r w:rsidR="00A4665A">
        <w:rPr>
          <w:rFonts w:ascii="Comic Sans MS" w:hAnsi="Comic Sans MS" w:cs="CenturyGothic"/>
          <w:sz w:val="22"/>
          <w:szCs w:val="22"/>
          <w:lang w:val="en-AU" w:eastAsia="zh-CN"/>
        </w:rPr>
        <w:t>e vs non-reactive.</w:t>
      </w:r>
    </w:p>
    <w:p w:rsidR="00414F1E" w:rsidRPr="00414F1E" w:rsidRDefault="00414F1E" w:rsidP="00414F1E">
      <w:pPr>
        <w:autoSpaceDE w:val="0"/>
        <w:autoSpaceDN w:val="0"/>
        <w:adjustRightInd w:val="0"/>
        <w:jc w:val="center"/>
        <w:rPr>
          <w:rFonts w:ascii="Comic Sans MS" w:hAnsi="Comic Sans MS" w:cs="CenturyGothic"/>
          <w:sz w:val="22"/>
          <w:szCs w:val="22"/>
          <w:lang w:val="en-AU" w:eastAsia="zh-C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236"/>
        <w:gridCol w:w="964"/>
        <w:gridCol w:w="236"/>
        <w:gridCol w:w="964"/>
        <w:gridCol w:w="236"/>
        <w:gridCol w:w="964"/>
        <w:gridCol w:w="236"/>
        <w:gridCol w:w="964"/>
        <w:gridCol w:w="236"/>
        <w:gridCol w:w="964"/>
      </w:tblGrid>
      <w:tr w:rsidR="00F73C2D" w:rsidRPr="00F73C2D" w:rsidTr="005E73AA">
        <w:trPr>
          <w:trHeight w:hRule="exact" w:val="964"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Lithium</w:t>
            </w:r>
          </w:p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(Li)</w:t>
            </w:r>
          </w:p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v</w:t>
            </w:r>
            <w:r w:rsidRPr="00F73C2D"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ery</w:t>
            </w:r>
          </w:p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 w:rsidRPr="00F73C2D"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Chlorine</w:t>
            </w:r>
          </w:p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(Cl)</w:t>
            </w:r>
          </w:p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very 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Xenon</w:t>
            </w:r>
          </w:p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</w:t>
            </w:r>
            <w:proofErr w:type="spellStart"/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Xe</w:t>
            </w:r>
            <w:proofErr w:type="spellEnd"/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not 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Pr="005E73AA" w:rsidRDefault="005E73AA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 w:rsidRPr="005E73AA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Iron</w:t>
            </w:r>
          </w:p>
          <w:p w:rsidR="005E73AA" w:rsidRPr="005E73AA" w:rsidRDefault="005E73AA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 w:rsidRPr="005E73AA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(Fe)</w:t>
            </w:r>
          </w:p>
          <w:p w:rsidR="005E73AA" w:rsidRDefault="005E73AA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slightly</w:t>
            </w:r>
          </w:p>
          <w:p w:rsidR="005E73AA" w:rsidRPr="00F73C2D" w:rsidRDefault="005E73AA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Calcium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(Ca)</w:t>
            </w:r>
          </w:p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Iodine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(I)</w:t>
            </w:r>
          </w:p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very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</w:tr>
      <w:tr w:rsidR="00F73C2D" w:rsidRPr="00F73C2D" w:rsidTr="005E73AA">
        <w:trPr>
          <w:trHeight w:hRule="exact" w:val="170"/>
          <w:jc w:val="center"/>
        </w:trPr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</w:tr>
      <w:tr w:rsidR="00F73C2D" w:rsidRPr="00F73C2D" w:rsidTr="005E73AA">
        <w:trPr>
          <w:trHeight w:hRule="exact" w:val="964"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Chromium</w:t>
            </w:r>
          </w:p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(Cr</w:t>
            </w:r>
            <w:r w:rsidR="00F73C2D"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slightly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Carbon</w:t>
            </w:r>
          </w:p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(C</w:t>
            </w:r>
            <w:r w:rsidR="00F73C2D"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slightly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proofErr w:type="spellStart"/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Cesium</w:t>
            </w:r>
            <w:proofErr w:type="spellEnd"/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(Cs</w:t>
            </w:r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very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Fluorine</w:t>
            </w:r>
          </w:p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(F</w:t>
            </w:r>
            <w:r w:rsidR="00F73C2D"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very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Gold</w:t>
            </w:r>
          </w:p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(Au</w:t>
            </w:r>
            <w:r w:rsidR="00F73C2D"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Default="00930898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 xml:space="preserve">V </w:t>
            </w:r>
            <w:r w:rsidR="005E73AA"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slightly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Krypton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(Kr)</w:t>
            </w:r>
          </w:p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not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</w:tr>
      <w:tr w:rsidR="00F73C2D" w:rsidRPr="00F73C2D" w:rsidTr="005E73AA">
        <w:trPr>
          <w:trHeight w:hRule="exact" w:val="170"/>
          <w:jc w:val="center"/>
        </w:trPr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</w:tr>
      <w:tr w:rsidR="00F73C2D" w:rsidRPr="00F73C2D" w:rsidTr="005E73AA">
        <w:trPr>
          <w:trHeight w:hRule="exact" w:val="964"/>
          <w:jc w:val="center"/>
        </w:trPr>
        <w:tc>
          <w:tcPr>
            <w:tcW w:w="964" w:type="dxa"/>
            <w:vAlign w:val="center"/>
          </w:tcPr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oxygen</w:t>
            </w:r>
          </w:p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(O</w:t>
            </w:r>
            <w:r w:rsidR="00F73C2D"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vAlign w:val="center"/>
          </w:tcPr>
          <w:p w:rsidR="005E73AA" w:rsidRPr="005E73AA" w:rsidRDefault="005E73AA" w:rsidP="005E73A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eastAsia="Adobe Fan Heiti Std B" w:hAnsi="Calibri" w:cs="CenturyGothic"/>
                <w:b/>
                <w:sz w:val="16"/>
                <w:szCs w:val="16"/>
                <w:lang w:val="en-AU" w:eastAsia="zh-CN"/>
              </w:rPr>
            </w:pPr>
            <w:r w:rsidRPr="005E73AA">
              <w:rPr>
                <w:rFonts w:ascii="Calibri" w:eastAsia="Adobe Fan Heiti Std B" w:hAnsi="Calibri" w:cs="CenturyGothic"/>
                <w:b/>
                <w:sz w:val="16"/>
                <w:szCs w:val="16"/>
                <w:lang w:val="en-AU" w:eastAsia="zh-CN"/>
              </w:rPr>
              <w:t>Potassium</w:t>
            </w:r>
          </w:p>
          <w:p w:rsidR="005E73AA" w:rsidRPr="005E73AA" w:rsidRDefault="005E73AA" w:rsidP="005E73A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eastAsia="Adobe Fan Heiti Std B" w:hAnsi="Calibri" w:cs="CenturyGothic"/>
                <w:b/>
                <w:sz w:val="16"/>
                <w:szCs w:val="16"/>
                <w:lang w:val="en-AU" w:eastAsia="zh-CN"/>
              </w:rPr>
            </w:pPr>
            <w:r w:rsidRPr="005E73AA">
              <w:rPr>
                <w:rFonts w:ascii="Calibri" w:eastAsia="Adobe Fan Heiti Std B" w:hAnsi="Calibri" w:cs="CenturyGothic"/>
                <w:b/>
                <w:sz w:val="16"/>
                <w:szCs w:val="16"/>
                <w:lang w:val="en-AU" w:eastAsia="zh-CN"/>
              </w:rPr>
              <w:t>(K)</w:t>
            </w:r>
          </w:p>
          <w:p w:rsidR="005E73AA" w:rsidRPr="005E73AA" w:rsidRDefault="005E73AA" w:rsidP="005E73A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eastAsia="Adobe Fan Heiti Std B" w:hAnsi="Calibri" w:cs="CenturyGothic"/>
                <w:sz w:val="16"/>
                <w:szCs w:val="16"/>
                <w:lang w:val="en-AU" w:eastAsia="zh-CN"/>
              </w:rPr>
            </w:pPr>
            <w:r w:rsidRPr="005E73AA">
              <w:rPr>
                <w:rFonts w:ascii="Calibri" w:eastAsia="Adobe Fan Heiti Std B" w:hAnsi="Calibri" w:cs="CenturyGothic"/>
                <w:sz w:val="16"/>
                <w:szCs w:val="16"/>
                <w:lang w:val="en-AU" w:eastAsia="zh-CN"/>
              </w:rPr>
              <w:t>very</w:t>
            </w:r>
          </w:p>
          <w:p w:rsidR="00F73C2D" w:rsidRPr="00F73C2D" w:rsidRDefault="005E73AA" w:rsidP="005E73A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 w:rsidRPr="005E73AA">
              <w:rPr>
                <w:rFonts w:ascii="Calibri" w:eastAsia="Adobe Fan Heiti Std B" w:hAnsi="Calibr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vAlign w:val="center"/>
          </w:tcPr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Neon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(Ne</w:t>
            </w:r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not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vAlign w:val="center"/>
          </w:tcPr>
          <w:p w:rsidR="005E73AA" w:rsidRPr="005E73AA" w:rsidRDefault="005E73AA" w:rsidP="005E73A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eastAsia="Adobe Fan Heiti Std B" w:hAnsi="Calibri" w:cs="CenturyGothic"/>
                <w:b/>
                <w:sz w:val="16"/>
                <w:szCs w:val="16"/>
                <w:lang w:val="en-AU" w:eastAsia="zh-CN"/>
              </w:rPr>
            </w:pPr>
            <w:r w:rsidRPr="005E73AA">
              <w:rPr>
                <w:rFonts w:ascii="Calibri" w:eastAsia="Adobe Fan Heiti Std B" w:hAnsi="Calibri" w:cs="CenturyGothic"/>
                <w:b/>
                <w:sz w:val="16"/>
                <w:szCs w:val="16"/>
                <w:lang w:val="en-AU" w:eastAsia="zh-CN"/>
              </w:rPr>
              <w:t>Sulphur</w:t>
            </w:r>
          </w:p>
          <w:p w:rsidR="005E73AA" w:rsidRPr="005E73AA" w:rsidRDefault="005E73AA" w:rsidP="005E73A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eastAsia="Adobe Fan Heiti Std B" w:hAnsi="Calibri" w:cs="CenturyGothic"/>
                <w:b/>
                <w:sz w:val="16"/>
                <w:szCs w:val="16"/>
                <w:lang w:val="en-AU" w:eastAsia="zh-CN"/>
              </w:rPr>
            </w:pPr>
            <w:r w:rsidRPr="005E73AA">
              <w:rPr>
                <w:rFonts w:ascii="Calibri" w:eastAsia="Adobe Fan Heiti Std B" w:hAnsi="Calibri" w:cs="CenturyGothic"/>
                <w:b/>
                <w:sz w:val="16"/>
                <w:szCs w:val="16"/>
                <w:lang w:val="en-AU" w:eastAsia="zh-CN"/>
              </w:rPr>
              <w:t>(S)</w:t>
            </w:r>
          </w:p>
          <w:p w:rsidR="005E73AA" w:rsidRPr="005E73AA" w:rsidRDefault="005E73AA" w:rsidP="005E73A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eastAsia="Adobe Fan Heiti Std B" w:hAnsi="Calibri" w:cs="CenturyGothic"/>
                <w:sz w:val="16"/>
                <w:szCs w:val="16"/>
                <w:lang w:val="en-AU" w:eastAsia="zh-CN"/>
              </w:rPr>
            </w:pPr>
          </w:p>
          <w:p w:rsidR="00F73C2D" w:rsidRPr="00F73C2D" w:rsidRDefault="005E73AA" w:rsidP="005E73A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 w:rsidRPr="005E73AA">
              <w:rPr>
                <w:rFonts w:ascii="Calibri" w:eastAsia="Adobe Fan Heiti Std B" w:hAnsi="Calibr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vAlign w:val="center"/>
          </w:tcPr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Copper</w:t>
            </w:r>
          </w:p>
          <w:p w:rsidR="00F73C2D" w:rsidRP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(Cu</w:t>
            </w:r>
            <w:r w:rsidR="00F73C2D"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Default="005E73AA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slightly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73C2D" w:rsidRPr="00F73C2D" w:rsidRDefault="00F73C2D" w:rsidP="00F73C2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</w:tc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Magnesium</w:t>
            </w: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(Mg</w:t>
            </w:r>
            <w:r w:rsidRPr="00F73C2D">
              <w:rPr>
                <w:rFonts w:asciiTheme="minorHAnsi" w:eastAsia="Adobe Fan Heiti Std B" w:hAnsiTheme="minorHAnsi" w:cs="CenturyGothic"/>
                <w:b/>
                <w:sz w:val="16"/>
                <w:szCs w:val="16"/>
                <w:lang w:val="en-AU" w:eastAsia="zh-CN"/>
              </w:rPr>
              <w:t>)</w:t>
            </w:r>
          </w:p>
          <w:p w:rsid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</w:p>
          <w:p w:rsidR="00F73C2D" w:rsidRPr="00F73C2D" w:rsidRDefault="00F73C2D" w:rsidP="002853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</w:pPr>
            <w:r>
              <w:rPr>
                <w:rFonts w:asciiTheme="minorHAnsi" w:eastAsia="Adobe Fan Heiti Std B" w:hAnsiTheme="minorHAnsi" w:cs="CenturyGothic"/>
                <w:sz w:val="16"/>
                <w:szCs w:val="16"/>
                <w:lang w:val="en-AU" w:eastAsia="zh-CN"/>
              </w:rPr>
              <w:t>reactive</w:t>
            </w:r>
          </w:p>
        </w:tc>
      </w:tr>
    </w:tbl>
    <w:p w:rsidR="00176782" w:rsidRDefault="00176782" w:rsidP="00414F1E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9B40D7" w:rsidRPr="005E73AA" w:rsidRDefault="005E73AA" w:rsidP="00414F1E">
      <w:pPr>
        <w:autoSpaceDE w:val="0"/>
        <w:autoSpaceDN w:val="0"/>
        <w:adjustRightInd w:val="0"/>
        <w:rPr>
          <w:rFonts w:ascii="Comic Sans MS" w:hAnsi="Comic Sans MS" w:cs="CenturyGothic"/>
          <w:b/>
          <w:sz w:val="22"/>
          <w:szCs w:val="22"/>
          <w:lang w:val="en-AU" w:eastAsia="zh-CN"/>
        </w:rPr>
      </w:pPr>
      <w:r w:rsidRPr="005E73AA">
        <w:rPr>
          <w:rFonts w:ascii="Comic Sans MS" w:hAnsi="Comic Sans MS" w:cs="CenturyGothic"/>
          <w:b/>
          <w:sz w:val="22"/>
          <w:szCs w:val="22"/>
          <w:lang w:val="en-AU" w:eastAsia="zh-CN"/>
        </w:rPr>
        <w:t>Table of metallic vs non-metallic character and reactivity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3829"/>
        <w:gridCol w:w="3969"/>
      </w:tblGrid>
      <w:tr w:rsidR="00414F1E" w:rsidRPr="00176782" w:rsidTr="00A4665A">
        <w:trPr>
          <w:trHeight w:val="502"/>
        </w:trPr>
        <w:tc>
          <w:tcPr>
            <w:tcW w:w="1870" w:type="dxa"/>
            <w:shd w:val="clear" w:color="auto" w:fill="auto"/>
            <w:vAlign w:val="center"/>
          </w:tcPr>
          <w:p w:rsidR="00414F1E" w:rsidRPr="00176782" w:rsidRDefault="00414F1E" w:rsidP="00B710B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enturyGothic"/>
                <w:sz w:val="32"/>
                <w:szCs w:val="22"/>
                <w:lang w:val="en-AU" w:eastAsia="zh-CN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414F1E" w:rsidRPr="00176782" w:rsidRDefault="00432545" w:rsidP="00B710B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enturyGothic"/>
                <w:b/>
                <w:sz w:val="28"/>
                <w:szCs w:val="22"/>
                <w:lang w:val="en-AU" w:eastAsia="zh-CN"/>
              </w:rPr>
            </w:pPr>
            <w:r w:rsidRPr="00176782">
              <w:rPr>
                <w:rFonts w:ascii="Comic Sans MS" w:hAnsi="Comic Sans MS" w:cs="CenturyGothic"/>
                <w:b/>
                <w:sz w:val="28"/>
                <w:szCs w:val="22"/>
                <w:lang w:val="en-AU" w:eastAsia="zh-CN"/>
              </w:rPr>
              <w:t>Metal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4F1E" w:rsidRPr="00176782" w:rsidRDefault="00432545" w:rsidP="00B710B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enturyGothic"/>
                <w:b/>
                <w:sz w:val="28"/>
                <w:szCs w:val="22"/>
                <w:lang w:val="en-AU" w:eastAsia="zh-CN"/>
              </w:rPr>
            </w:pPr>
            <w:r w:rsidRPr="00176782">
              <w:rPr>
                <w:rFonts w:ascii="Comic Sans MS" w:hAnsi="Comic Sans MS" w:cs="CenturyGothic"/>
                <w:b/>
                <w:sz w:val="28"/>
                <w:szCs w:val="22"/>
                <w:lang w:val="en-AU" w:eastAsia="zh-CN"/>
              </w:rPr>
              <w:t>Non-Metal</w:t>
            </w:r>
          </w:p>
        </w:tc>
      </w:tr>
      <w:tr w:rsidR="00414F1E" w:rsidRPr="00031CFC" w:rsidTr="00A4665A">
        <w:trPr>
          <w:trHeight w:val="1912"/>
        </w:trPr>
        <w:tc>
          <w:tcPr>
            <w:tcW w:w="1870" w:type="dxa"/>
            <w:shd w:val="clear" w:color="auto" w:fill="auto"/>
            <w:vAlign w:val="center"/>
          </w:tcPr>
          <w:p w:rsidR="00432545" w:rsidRPr="00176782" w:rsidRDefault="001E1EC8" w:rsidP="0017678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</w:pPr>
            <w:r w:rsidRPr="00176782"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  <w:t xml:space="preserve">Very </w:t>
            </w:r>
            <w:r w:rsidR="00432545" w:rsidRPr="00176782"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  <w:t>Reactive</w:t>
            </w:r>
          </w:p>
        </w:tc>
        <w:tc>
          <w:tcPr>
            <w:tcW w:w="3829" w:type="dxa"/>
            <w:shd w:val="clear" w:color="auto" w:fill="auto"/>
          </w:tcPr>
          <w:p w:rsidR="00414F1E" w:rsidRPr="00031CFC" w:rsidRDefault="00414F1E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32545" w:rsidRPr="00031CFC" w:rsidRDefault="00432545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421B00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32545" w:rsidRPr="00031CFC" w:rsidRDefault="00432545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32545" w:rsidRPr="00031CFC" w:rsidRDefault="00432545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32545" w:rsidRPr="00031CFC" w:rsidRDefault="00B710B4" w:rsidP="00B710B4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(shade </w:t>
            </w:r>
            <w:r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>red</w:t>
            </w: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 on periodic table)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</w:tcPr>
          <w:p w:rsidR="00414F1E" w:rsidRPr="00031CFC" w:rsidRDefault="00414F1E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421B00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421B00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421B00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421B00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B710B4" w:rsidP="00B710B4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(shade </w:t>
            </w:r>
            <w:r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>blue</w:t>
            </w: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 on periodic table)</w:t>
            </w:r>
          </w:p>
        </w:tc>
      </w:tr>
      <w:tr w:rsidR="00414F1E" w:rsidRPr="00031CFC" w:rsidTr="00A4665A">
        <w:trPr>
          <w:trHeight w:val="1934"/>
        </w:trPr>
        <w:tc>
          <w:tcPr>
            <w:tcW w:w="1870" w:type="dxa"/>
            <w:shd w:val="clear" w:color="auto" w:fill="auto"/>
            <w:vAlign w:val="center"/>
          </w:tcPr>
          <w:p w:rsidR="00414F1E" w:rsidRPr="00176782" w:rsidRDefault="00432545" w:rsidP="0017678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</w:pPr>
            <w:r w:rsidRPr="00176782"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  <w:t>Reactive</w:t>
            </w:r>
          </w:p>
        </w:tc>
        <w:tc>
          <w:tcPr>
            <w:tcW w:w="3829" w:type="dxa"/>
            <w:tcBorders>
              <w:right w:val="single" w:sz="8" w:space="0" w:color="auto"/>
            </w:tcBorders>
            <w:shd w:val="clear" w:color="auto" w:fill="auto"/>
          </w:tcPr>
          <w:p w:rsidR="00414F1E" w:rsidRPr="00031CFC" w:rsidRDefault="00414F1E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421B00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421B00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421B00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421B00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421B00" w:rsidRPr="00031CFC" w:rsidRDefault="00B710B4" w:rsidP="00B710B4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(shade </w:t>
            </w:r>
            <w:r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>yellow</w:t>
            </w: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 on periodic table)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545" w:rsidRPr="00031CFC" w:rsidRDefault="00432545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432545" w:rsidRPr="00031CFC" w:rsidRDefault="00432545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432545" w:rsidRPr="00031CFC" w:rsidRDefault="00432545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432545" w:rsidRPr="00031CFC" w:rsidRDefault="00432545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9B40D7" w:rsidRPr="00031CFC" w:rsidRDefault="009B40D7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432545" w:rsidRPr="00031CFC" w:rsidRDefault="00B710B4" w:rsidP="00B710B4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(shade </w:t>
            </w:r>
            <w:r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>green</w:t>
            </w: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 on periodic table)</w:t>
            </w:r>
          </w:p>
        </w:tc>
      </w:tr>
      <w:tr w:rsidR="00176782" w:rsidRPr="00031CFC" w:rsidTr="00A4665A">
        <w:trPr>
          <w:trHeight w:val="1949"/>
        </w:trPr>
        <w:tc>
          <w:tcPr>
            <w:tcW w:w="1870" w:type="dxa"/>
            <w:shd w:val="clear" w:color="auto" w:fill="auto"/>
            <w:vAlign w:val="center"/>
          </w:tcPr>
          <w:p w:rsidR="005E73AA" w:rsidRDefault="005E73AA" w:rsidP="009B40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</w:pPr>
            <w:r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  <w:t>Slightly</w:t>
            </w:r>
          </w:p>
          <w:p w:rsidR="00176782" w:rsidRPr="00176782" w:rsidRDefault="009B40D7" w:rsidP="009B40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</w:pPr>
            <w:r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  <w:t>reactive</w:t>
            </w:r>
          </w:p>
        </w:tc>
        <w:tc>
          <w:tcPr>
            <w:tcW w:w="3829" w:type="dxa"/>
            <w:tcBorders>
              <w:right w:val="single" w:sz="8" w:space="0" w:color="auto"/>
            </w:tcBorders>
            <w:shd w:val="clear" w:color="auto" w:fill="auto"/>
          </w:tcPr>
          <w:p w:rsidR="00176782" w:rsidRDefault="00176782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B710B4" w:rsidRDefault="00B710B4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B710B4" w:rsidRDefault="00B710B4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B710B4" w:rsidRDefault="00B710B4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B710B4" w:rsidRDefault="00B710B4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  <w:p w:rsidR="00B710B4" w:rsidRPr="00031CFC" w:rsidRDefault="00B710B4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>(shade orange on periodic table)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782" w:rsidRDefault="00176782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9B40D7" w:rsidRDefault="009B40D7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9B40D7" w:rsidRDefault="009B40D7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9B40D7" w:rsidRDefault="009B40D7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9B40D7" w:rsidRDefault="009B40D7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9B40D7" w:rsidRPr="00031CFC" w:rsidRDefault="00B710B4" w:rsidP="00B710B4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(shade </w:t>
            </w:r>
            <w:r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>grey</w:t>
            </w: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 on periodic table)</w:t>
            </w:r>
          </w:p>
        </w:tc>
      </w:tr>
      <w:tr w:rsidR="005E73AA" w:rsidRPr="00031CFC" w:rsidTr="00A4665A">
        <w:trPr>
          <w:trHeight w:val="1949"/>
        </w:trPr>
        <w:tc>
          <w:tcPr>
            <w:tcW w:w="1870" w:type="dxa"/>
            <w:shd w:val="clear" w:color="auto" w:fill="auto"/>
            <w:vAlign w:val="center"/>
          </w:tcPr>
          <w:p w:rsidR="005E73AA" w:rsidRDefault="00B710B4" w:rsidP="009B40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</w:pPr>
            <w:r>
              <w:rPr>
                <w:rFonts w:ascii="Comic Sans MS" w:hAnsi="Comic Sans MS" w:cs="CenturyGothic"/>
                <w:b/>
                <w:sz w:val="32"/>
                <w:szCs w:val="22"/>
                <w:lang w:val="en-AU" w:eastAsia="zh-CN"/>
              </w:rPr>
              <w:t>Unreactive</w:t>
            </w:r>
          </w:p>
        </w:tc>
        <w:tc>
          <w:tcPr>
            <w:tcW w:w="3829" w:type="dxa"/>
            <w:tcBorders>
              <w:right w:val="single" w:sz="8" w:space="0" w:color="auto"/>
            </w:tcBorders>
            <w:shd w:val="clear" w:color="auto" w:fill="auto"/>
          </w:tcPr>
          <w:p w:rsidR="005E73AA" w:rsidRPr="00031CFC" w:rsidRDefault="005E73AA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sz w:val="22"/>
                <w:szCs w:val="22"/>
                <w:lang w:val="en-AU" w:eastAsia="zh-CN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73AA" w:rsidRDefault="005E73AA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B710B4" w:rsidRDefault="00B710B4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B710B4" w:rsidRDefault="00B710B4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B710B4" w:rsidRDefault="00B710B4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B710B4" w:rsidRDefault="00B710B4" w:rsidP="00031CFC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</w:p>
          <w:p w:rsidR="00B710B4" w:rsidRDefault="00B710B4" w:rsidP="00B710B4">
            <w:pPr>
              <w:autoSpaceDE w:val="0"/>
              <w:autoSpaceDN w:val="0"/>
              <w:adjustRightInd w:val="0"/>
              <w:rPr>
                <w:rFonts w:ascii="Comic Sans MS" w:hAnsi="Comic Sans MS" w:cs="CenturyGothic"/>
                <w:b/>
                <w:sz w:val="22"/>
                <w:szCs w:val="22"/>
                <w:lang w:val="en-AU" w:eastAsia="zh-CN"/>
              </w:rPr>
            </w:pP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(shade </w:t>
            </w:r>
            <w:r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>pink</w:t>
            </w:r>
            <w:r w:rsidRPr="00B710B4">
              <w:rPr>
                <w:rFonts w:ascii="Comic Sans MS" w:hAnsi="Comic Sans MS" w:cs="CenturyGothic"/>
                <w:sz w:val="20"/>
                <w:szCs w:val="22"/>
                <w:lang w:val="en-AU" w:eastAsia="zh-CN"/>
              </w:rPr>
              <w:t xml:space="preserve"> on periodic table)</w:t>
            </w:r>
          </w:p>
        </w:tc>
      </w:tr>
    </w:tbl>
    <w:p w:rsidR="00421B00" w:rsidRDefault="007E6B12" w:rsidP="00414F1E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  <w:r>
        <w:rPr>
          <w:noProof/>
          <w:lang w:val="en-AU"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802640</wp:posOffset>
            </wp:positionH>
            <wp:positionV relativeFrom="paragraph">
              <wp:posOffset>635</wp:posOffset>
            </wp:positionV>
            <wp:extent cx="5068570" cy="168211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174" w:rsidRDefault="00B710B4" w:rsidP="004B18D1">
      <w:pPr>
        <w:autoSpaceDE w:val="0"/>
        <w:autoSpaceDN w:val="0"/>
        <w:adjustRightInd w:val="0"/>
        <w:rPr>
          <w:rFonts w:ascii="Comic Sans MS" w:hAnsi="Comic Sans MS" w:cs="CenturyGothic"/>
          <w:sz w:val="16"/>
          <w:szCs w:val="22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t>QUESTIONS:</w:t>
      </w:r>
      <w:r w:rsidR="00A4665A">
        <w:rPr>
          <w:rFonts w:ascii="Comic Sans MS" w:hAnsi="Comic Sans MS" w:cs="CenturyGothic"/>
          <w:sz w:val="22"/>
          <w:szCs w:val="22"/>
          <w:lang w:val="en-AU" w:eastAsia="zh-CN"/>
        </w:rPr>
        <w:t xml:space="preserve"> </w:t>
      </w:r>
      <w:r w:rsidR="00A4665A" w:rsidRPr="00A4665A">
        <w:rPr>
          <w:rFonts w:ascii="Comic Sans MS" w:hAnsi="Comic Sans MS" w:cs="CenturyGothic"/>
          <w:sz w:val="16"/>
          <w:szCs w:val="22"/>
          <w:lang w:val="en-AU" w:eastAsia="zh-CN"/>
        </w:rPr>
        <w:t xml:space="preserve">Note – these Qs are not necessarily hard, but they do require you to observe </w:t>
      </w:r>
      <w:proofErr w:type="spellStart"/>
      <w:r w:rsidR="00A4665A" w:rsidRPr="00A4665A">
        <w:rPr>
          <w:rFonts w:ascii="Comic Sans MS" w:hAnsi="Comic Sans MS" w:cs="CenturyGothic"/>
          <w:sz w:val="16"/>
          <w:szCs w:val="22"/>
          <w:lang w:val="en-AU" w:eastAsia="zh-CN"/>
        </w:rPr>
        <w:t>colosely</w:t>
      </w:r>
      <w:proofErr w:type="spellEnd"/>
      <w:r w:rsidR="00A4665A" w:rsidRPr="00A4665A">
        <w:rPr>
          <w:rFonts w:ascii="Comic Sans MS" w:hAnsi="Comic Sans MS" w:cs="CenturyGothic"/>
          <w:sz w:val="16"/>
          <w:szCs w:val="22"/>
          <w:lang w:val="en-AU" w:eastAsia="zh-CN"/>
        </w:rPr>
        <w:t xml:space="preserve"> and reach conclusions.</w:t>
      </w:r>
    </w:p>
    <w:p w:rsidR="00A4665A" w:rsidRDefault="00A4665A" w:rsidP="004B18D1">
      <w:pPr>
        <w:autoSpaceDE w:val="0"/>
        <w:autoSpaceDN w:val="0"/>
        <w:adjustRightInd w:val="0"/>
        <w:rPr>
          <w:rFonts w:ascii="Comic Sans MS" w:hAnsi="Comic Sans MS" w:cs="CenturyGothic"/>
          <w:sz w:val="22"/>
          <w:szCs w:val="22"/>
          <w:lang w:val="en-AU" w:eastAsia="zh-CN"/>
        </w:rPr>
      </w:pPr>
    </w:p>
    <w:p w:rsidR="00B710B4" w:rsidRPr="00B710B4" w:rsidRDefault="001E1EC8" w:rsidP="00A4665A">
      <w:pPr>
        <w:numPr>
          <w:ilvl w:val="0"/>
          <w:numId w:val="17"/>
        </w:numPr>
        <w:autoSpaceDE w:val="0"/>
        <w:autoSpaceDN w:val="0"/>
        <w:adjustRightInd w:val="0"/>
        <w:spacing w:before="120" w:line="312" w:lineRule="auto"/>
        <w:ind w:left="360" w:hanging="426"/>
        <w:rPr>
          <w:rFonts w:ascii="Comic Sans MS" w:hAnsi="Comic Sans MS" w:cs="CenturyGothic"/>
          <w:sz w:val="22"/>
          <w:szCs w:val="22"/>
          <w:u w:val="single"/>
          <w:lang w:val="en-AU" w:eastAsia="zh-CN"/>
        </w:rPr>
      </w:pPr>
      <w:r w:rsidRPr="007E6B12">
        <w:rPr>
          <w:rFonts w:ascii="Comic Sans MS" w:hAnsi="Comic Sans MS" w:cs="CenturyGothic"/>
          <w:b/>
          <w:sz w:val="22"/>
          <w:szCs w:val="22"/>
          <w:lang w:val="en-AU" w:eastAsia="zh-CN"/>
        </w:rPr>
        <w:t xml:space="preserve">Very </w:t>
      </w:r>
      <w:r w:rsidR="00BA3174" w:rsidRPr="007E6B12">
        <w:rPr>
          <w:rFonts w:ascii="Comic Sans MS" w:hAnsi="Comic Sans MS" w:cs="CenturyGothic"/>
          <w:b/>
          <w:sz w:val="22"/>
          <w:szCs w:val="22"/>
          <w:lang w:val="en-AU" w:eastAsia="zh-CN"/>
        </w:rPr>
        <w:t>Reactive Metals</w:t>
      </w:r>
      <w:r w:rsidR="00BA3174" w:rsidRP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 (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>red</w:t>
      </w:r>
      <w:r w:rsidR="00BA3174" w:rsidRPr="00B710B4">
        <w:rPr>
          <w:rFonts w:ascii="Comic Sans MS" w:hAnsi="Comic Sans MS" w:cs="CenturyGothic"/>
          <w:sz w:val="22"/>
          <w:szCs w:val="22"/>
          <w:lang w:val="en-AU" w:eastAsia="zh-CN"/>
        </w:rPr>
        <w:t>):</w:t>
      </w:r>
      <w:r w:rsid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 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What do you notice about the location of these elements? </w:t>
      </w:r>
    </w:p>
    <w:p w:rsidR="001E1EC8" w:rsidRPr="00B710B4" w:rsidRDefault="00B710B4" w:rsidP="00A4665A">
      <w:pPr>
        <w:autoSpaceDE w:val="0"/>
        <w:autoSpaceDN w:val="0"/>
        <w:adjustRightInd w:val="0"/>
        <w:spacing w:before="120" w:line="312" w:lineRule="auto"/>
        <w:ind w:left="-66"/>
        <w:rPr>
          <w:rFonts w:ascii="Comic Sans MS" w:hAnsi="Comic Sans MS" w:cs="CenturyGothic"/>
          <w:sz w:val="22"/>
          <w:szCs w:val="22"/>
          <w:u w:val="single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</w:p>
    <w:p w:rsidR="00DF65B3" w:rsidRPr="001E1EC8" w:rsidRDefault="00B710B4" w:rsidP="00A4665A">
      <w:pPr>
        <w:numPr>
          <w:ilvl w:val="0"/>
          <w:numId w:val="17"/>
        </w:numPr>
        <w:autoSpaceDE w:val="0"/>
        <w:autoSpaceDN w:val="0"/>
        <w:adjustRightInd w:val="0"/>
        <w:spacing w:before="120" w:line="312" w:lineRule="auto"/>
        <w:ind w:left="360" w:hanging="426"/>
        <w:rPr>
          <w:rFonts w:ascii="CenturyGothic" w:hAnsi="CenturyGothic" w:cs="CenturyGothic"/>
          <w:sz w:val="22"/>
          <w:szCs w:val="22"/>
          <w:lang w:val="en-AU" w:eastAsia="zh-CN"/>
        </w:rPr>
      </w:pPr>
      <w:r w:rsidRPr="007E6B12">
        <w:rPr>
          <w:rFonts w:ascii="Comic Sans MS" w:hAnsi="Comic Sans MS" w:cs="CenturyGothic"/>
          <w:b/>
          <w:sz w:val="22"/>
          <w:szCs w:val="22"/>
          <w:lang w:val="en-AU" w:eastAsia="zh-CN"/>
        </w:rPr>
        <w:t xml:space="preserve">Very </w:t>
      </w:r>
      <w:r w:rsidR="001E1EC8" w:rsidRPr="007E6B12">
        <w:rPr>
          <w:rFonts w:ascii="Comic Sans MS" w:hAnsi="Comic Sans MS" w:cs="CenturyGothic"/>
          <w:b/>
          <w:sz w:val="22"/>
          <w:szCs w:val="22"/>
          <w:lang w:val="en-AU" w:eastAsia="zh-CN"/>
        </w:rPr>
        <w:t>Reactive Non Metals</w:t>
      </w:r>
      <w:r w:rsidR="001E1EC8" w:rsidRP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 (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>blue</w:t>
      </w:r>
      <w:r w:rsidR="001E1EC8" w:rsidRPr="00B710B4">
        <w:rPr>
          <w:rFonts w:ascii="Comic Sans MS" w:hAnsi="Comic Sans MS" w:cs="CenturyGothic"/>
          <w:sz w:val="22"/>
          <w:szCs w:val="22"/>
          <w:lang w:val="en-AU" w:eastAsia="zh-CN"/>
        </w:rPr>
        <w:t>):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 </w:t>
      </w:r>
      <w:r w:rsidR="001E1EC8" w:rsidRP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What do you notice about the location of these elements? 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="00A4665A"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</w:p>
    <w:p w:rsidR="00B710B4" w:rsidRPr="00B710B4" w:rsidRDefault="001E1EC8" w:rsidP="00A4665A">
      <w:pPr>
        <w:numPr>
          <w:ilvl w:val="0"/>
          <w:numId w:val="17"/>
        </w:numPr>
        <w:autoSpaceDE w:val="0"/>
        <w:autoSpaceDN w:val="0"/>
        <w:adjustRightInd w:val="0"/>
        <w:spacing w:before="120" w:line="312" w:lineRule="auto"/>
        <w:ind w:left="360" w:hanging="426"/>
        <w:rPr>
          <w:rFonts w:ascii="Comic Sans MS" w:hAnsi="Comic Sans MS" w:cs="CenturyGothic"/>
          <w:sz w:val="22"/>
          <w:szCs w:val="22"/>
          <w:u w:val="single"/>
          <w:lang w:val="en-AU" w:eastAsia="zh-CN"/>
        </w:rPr>
      </w:pPr>
      <w:r w:rsidRPr="007E6B12">
        <w:rPr>
          <w:rFonts w:ascii="Comic Sans MS" w:hAnsi="Comic Sans MS" w:cs="CenturyGothic"/>
          <w:b/>
          <w:sz w:val="22"/>
          <w:szCs w:val="22"/>
          <w:lang w:val="en-AU" w:eastAsia="zh-CN"/>
        </w:rPr>
        <w:t>Reactive Metals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 (yellow):</w:t>
      </w:r>
      <w:r w:rsid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 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What do you notice about the location of these elements? </w:t>
      </w:r>
    </w:p>
    <w:p w:rsidR="001E1EC8" w:rsidRPr="00B710B4" w:rsidRDefault="00B710B4" w:rsidP="00A4665A">
      <w:pPr>
        <w:autoSpaceDE w:val="0"/>
        <w:autoSpaceDN w:val="0"/>
        <w:adjustRightInd w:val="0"/>
        <w:spacing w:before="120" w:line="312" w:lineRule="auto"/>
        <w:ind w:left="-66"/>
        <w:rPr>
          <w:rFonts w:ascii="Comic Sans MS" w:hAnsi="Comic Sans MS" w:cs="CenturyGothic"/>
          <w:sz w:val="22"/>
          <w:szCs w:val="22"/>
          <w:u w:val="single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</w:p>
    <w:p w:rsidR="007E6B12" w:rsidRPr="007E6B12" w:rsidRDefault="007E6B12" w:rsidP="00A4665A">
      <w:pPr>
        <w:numPr>
          <w:ilvl w:val="0"/>
          <w:numId w:val="17"/>
        </w:numPr>
        <w:autoSpaceDE w:val="0"/>
        <w:autoSpaceDN w:val="0"/>
        <w:adjustRightInd w:val="0"/>
        <w:spacing w:before="120" w:line="312" w:lineRule="auto"/>
        <w:ind w:left="360" w:hanging="426"/>
        <w:rPr>
          <w:rFonts w:ascii="Comic Sans MS" w:hAnsi="Comic Sans MS" w:cs="CenturyGothic"/>
          <w:sz w:val="22"/>
          <w:szCs w:val="22"/>
          <w:lang w:val="en-AU" w:eastAsia="zh-CN"/>
        </w:rPr>
      </w:pPr>
      <w:r w:rsidRPr="007E6B12">
        <w:rPr>
          <w:rFonts w:ascii="Comic Sans MS" w:hAnsi="Comic Sans MS" w:cs="CenturyGothic"/>
          <w:b/>
          <w:sz w:val="22"/>
          <w:szCs w:val="22"/>
          <w:lang w:val="en-AU" w:eastAsia="zh-CN"/>
        </w:rPr>
        <w:t>Slightly</w:t>
      </w:r>
      <w:r w:rsidR="001E1EC8" w:rsidRPr="007E6B12">
        <w:rPr>
          <w:rFonts w:ascii="Comic Sans MS" w:hAnsi="Comic Sans MS" w:cs="CenturyGothic"/>
          <w:b/>
          <w:sz w:val="22"/>
          <w:szCs w:val="22"/>
          <w:lang w:val="en-AU" w:eastAsia="zh-CN"/>
        </w:rPr>
        <w:t xml:space="preserve"> Reactive Metals</w:t>
      </w:r>
      <w:r w:rsidR="001E1EC8" w:rsidRPr="007E6B12">
        <w:rPr>
          <w:rFonts w:ascii="Comic Sans MS" w:hAnsi="Comic Sans MS" w:cs="CenturyGothic"/>
          <w:sz w:val="22"/>
          <w:szCs w:val="22"/>
          <w:lang w:val="en-AU" w:eastAsia="zh-CN"/>
        </w:rPr>
        <w:t xml:space="preserve"> (</w:t>
      </w:r>
      <w:r w:rsidRPr="007E6B12">
        <w:rPr>
          <w:rFonts w:ascii="Comic Sans MS" w:hAnsi="Comic Sans MS" w:cs="CenturyGothic"/>
          <w:sz w:val="22"/>
          <w:szCs w:val="22"/>
          <w:lang w:val="en-AU" w:eastAsia="zh-CN"/>
        </w:rPr>
        <w:t>orange</w:t>
      </w:r>
      <w:r w:rsidR="001E1EC8" w:rsidRPr="007E6B12">
        <w:rPr>
          <w:rFonts w:ascii="Comic Sans MS" w:hAnsi="Comic Sans MS" w:cs="CenturyGothic"/>
          <w:sz w:val="22"/>
          <w:szCs w:val="22"/>
          <w:lang w:val="en-AU" w:eastAsia="zh-CN"/>
        </w:rPr>
        <w:t>)</w:t>
      </w:r>
      <w:r w:rsidRPr="007E6B12">
        <w:rPr>
          <w:rFonts w:ascii="Comic Sans MS" w:hAnsi="Comic Sans MS" w:cs="CenturyGothic"/>
          <w:sz w:val="22"/>
          <w:szCs w:val="22"/>
          <w:lang w:val="en-AU" w:eastAsia="zh-CN"/>
        </w:rPr>
        <w:t xml:space="preserve">: </w:t>
      </w:r>
      <w:r w:rsidR="001E1EC8" w:rsidRPr="007E6B12">
        <w:rPr>
          <w:rFonts w:ascii="Comic Sans MS" w:hAnsi="Comic Sans MS" w:cs="CenturyGothic"/>
          <w:sz w:val="22"/>
          <w:szCs w:val="22"/>
          <w:lang w:val="en-AU" w:eastAsia="zh-CN"/>
        </w:rPr>
        <w:t xml:space="preserve">What do you notice about the location of these elements? 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="00A4665A"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1E1EC8" w:rsidRPr="007E6B12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</w:p>
    <w:p w:rsidR="007E6B12" w:rsidRPr="007E6B12" w:rsidRDefault="007E6B12" w:rsidP="00A4665A">
      <w:pPr>
        <w:numPr>
          <w:ilvl w:val="0"/>
          <w:numId w:val="17"/>
        </w:numPr>
        <w:autoSpaceDE w:val="0"/>
        <w:autoSpaceDN w:val="0"/>
        <w:adjustRightInd w:val="0"/>
        <w:spacing w:before="120" w:line="312" w:lineRule="auto"/>
        <w:ind w:left="360" w:hanging="426"/>
        <w:rPr>
          <w:rFonts w:ascii="Comic Sans MS" w:hAnsi="Comic Sans MS" w:cs="CenturyGothic"/>
          <w:sz w:val="22"/>
          <w:szCs w:val="22"/>
          <w:lang w:val="en-AU" w:eastAsia="zh-CN"/>
        </w:rPr>
      </w:pPr>
      <w:r w:rsidRPr="007E6B12">
        <w:rPr>
          <w:rFonts w:ascii="Comic Sans MS" w:hAnsi="Comic Sans MS" w:cs="CenturyGothic"/>
          <w:b/>
          <w:sz w:val="22"/>
          <w:szCs w:val="22"/>
          <w:lang w:val="en-AU" w:eastAsia="zh-CN"/>
        </w:rPr>
        <w:t>Reactive non-metals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 (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>green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>):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 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>What do you notice about the location of these elements?</w:t>
      </w:r>
    </w:p>
    <w:p w:rsidR="007E6B12" w:rsidRDefault="007E6B12" w:rsidP="00A4665A">
      <w:pPr>
        <w:autoSpaceDE w:val="0"/>
        <w:autoSpaceDN w:val="0"/>
        <w:adjustRightInd w:val="0"/>
        <w:spacing w:before="120" w:line="312" w:lineRule="auto"/>
        <w:ind w:left="720"/>
        <w:rPr>
          <w:rFonts w:ascii="Comic Sans MS" w:hAnsi="Comic Sans MS" w:cs="CenturyGothic"/>
          <w:sz w:val="22"/>
          <w:szCs w:val="22"/>
          <w:u w:val="single"/>
          <w:lang w:val="en-AU" w:eastAsia="zh-CN"/>
        </w:rPr>
      </w:pP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</w:p>
    <w:p w:rsidR="007E6B12" w:rsidRPr="001E1EC8" w:rsidRDefault="007E6B12" w:rsidP="00A4665A">
      <w:pPr>
        <w:numPr>
          <w:ilvl w:val="0"/>
          <w:numId w:val="17"/>
        </w:numPr>
        <w:autoSpaceDE w:val="0"/>
        <w:autoSpaceDN w:val="0"/>
        <w:adjustRightInd w:val="0"/>
        <w:spacing w:before="120" w:line="312" w:lineRule="auto"/>
        <w:ind w:left="360" w:hanging="426"/>
        <w:rPr>
          <w:rFonts w:ascii="CenturyGothic" w:hAnsi="CenturyGothic" w:cs="CenturyGothic"/>
          <w:sz w:val="22"/>
          <w:szCs w:val="22"/>
          <w:lang w:val="en-AU" w:eastAsia="zh-CN"/>
        </w:rPr>
      </w:pPr>
      <w:r w:rsidRPr="007E6B12">
        <w:rPr>
          <w:rFonts w:ascii="Comic Sans MS" w:hAnsi="Comic Sans MS" w:cs="CenturyGothic"/>
          <w:b/>
          <w:sz w:val="22"/>
          <w:szCs w:val="22"/>
          <w:lang w:val="en-AU" w:eastAsia="zh-CN"/>
        </w:rPr>
        <w:t>Unreactive Non Metals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 (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>pink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>):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 xml:space="preserve"> </w:t>
      </w:r>
      <w:r w:rsidRPr="00B710B4">
        <w:rPr>
          <w:rFonts w:ascii="Comic Sans MS" w:hAnsi="Comic Sans MS" w:cs="CenturyGothic"/>
          <w:sz w:val="22"/>
          <w:szCs w:val="22"/>
          <w:lang w:val="en-AU" w:eastAsia="zh-CN"/>
        </w:rPr>
        <w:t xml:space="preserve">What do you notice about the location of these elements? </w:t>
      </w:r>
      <w:r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="00A4665A"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</w:p>
    <w:p w:rsidR="007E6B12" w:rsidRPr="00A4665A" w:rsidRDefault="00FE52DE" w:rsidP="00A4665A">
      <w:pPr>
        <w:numPr>
          <w:ilvl w:val="0"/>
          <w:numId w:val="17"/>
        </w:numPr>
        <w:autoSpaceDE w:val="0"/>
        <w:autoSpaceDN w:val="0"/>
        <w:adjustRightInd w:val="0"/>
        <w:spacing w:before="120" w:line="312" w:lineRule="auto"/>
        <w:ind w:left="360" w:hanging="426"/>
        <w:rPr>
          <w:rFonts w:ascii="CenturyGothic" w:hAnsi="CenturyGothic" w:cs="CenturyGothic"/>
          <w:sz w:val="22"/>
          <w:szCs w:val="22"/>
          <w:lang w:val="en-AU" w:eastAsia="zh-CN"/>
        </w:rPr>
      </w:pPr>
      <w:r w:rsidRPr="00A4665A">
        <w:rPr>
          <w:rFonts w:ascii="Comic Sans MS" w:hAnsi="Comic Sans MS" w:cs="CenturyGothic"/>
          <w:b/>
          <w:sz w:val="22"/>
          <w:szCs w:val="22"/>
          <w:lang w:val="en-AU" w:eastAsia="zh-CN"/>
        </w:rPr>
        <w:t xml:space="preserve">Slightly reactive Non </w:t>
      </w:r>
      <w:proofErr w:type="gramStart"/>
      <w:r w:rsidR="007E6B12" w:rsidRPr="00A4665A">
        <w:rPr>
          <w:rFonts w:ascii="Comic Sans MS" w:hAnsi="Comic Sans MS" w:cs="CenturyGothic"/>
          <w:b/>
          <w:sz w:val="22"/>
          <w:szCs w:val="22"/>
          <w:lang w:val="en-AU" w:eastAsia="zh-CN"/>
        </w:rPr>
        <w:t>Metals</w:t>
      </w:r>
      <w:r w:rsidRPr="00A4665A">
        <w:rPr>
          <w:rFonts w:ascii="Comic Sans MS" w:hAnsi="Comic Sans MS" w:cs="CenturyGothic"/>
          <w:sz w:val="22"/>
          <w:szCs w:val="22"/>
          <w:lang w:val="en-AU" w:eastAsia="zh-CN"/>
        </w:rPr>
        <w:t xml:space="preserve"> </w:t>
      </w:r>
      <w:r w:rsidR="007E6B12" w:rsidRPr="00A4665A">
        <w:rPr>
          <w:rFonts w:ascii="Comic Sans MS" w:hAnsi="Comic Sans MS" w:cs="CenturyGothic"/>
          <w:sz w:val="22"/>
          <w:szCs w:val="22"/>
          <w:lang w:val="en-AU" w:eastAsia="zh-CN"/>
        </w:rPr>
        <w:t>:</w:t>
      </w:r>
      <w:proofErr w:type="gramEnd"/>
      <w:r w:rsidR="007E6B12" w:rsidRPr="00A4665A">
        <w:rPr>
          <w:rFonts w:ascii="Comic Sans MS" w:hAnsi="Comic Sans MS" w:cs="CenturyGothic"/>
          <w:sz w:val="22"/>
          <w:szCs w:val="22"/>
          <w:lang w:val="en-AU" w:eastAsia="zh-CN"/>
        </w:rPr>
        <w:t xml:space="preserve"> What do you notice about the location of these elements? </w:t>
      </w:r>
      <w:r w:rsidR="00A4665A" w:rsidRPr="00A4665A"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="00A4665A">
        <w:rPr>
          <w:rFonts w:ascii="Comic Sans MS" w:hAnsi="Comic Sans MS" w:cs="CenturyGothic"/>
          <w:sz w:val="22"/>
          <w:szCs w:val="22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 w:rsidRPr="00B710B4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 w:rsidR="00A4665A"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</w:p>
    <w:p w:rsidR="00A4665A" w:rsidRDefault="00A4665A" w:rsidP="001E350E">
      <w:pPr>
        <w:autoSpaceDE w:val="0"/>
        <w:autoSpaceDN w:val="0"/>
        <w:adjustRightInd w:val="0"/>
        <w:spacing w:line="360" w:lineRule="auto"/>
        <w:rPr>
          <w:rFonts w:ascii="Comic Sans MS" w:hAnsi="Comic Sans MS" w:cs="CenturyGothic"/>
          <w:b/>
          <w:sz w:val="22"/>
          <w:szCs w:val="22"/>
          <w:u w:val="single"/>
          <w:lang w:val="en-AU" w:eastAsia="zh-CN"/>
        </w:rPr>
      </w:pPr>
    </w:p>
    <w:p w:rsidR="00E36878" w:rsidRPr="007E6B12" w:rsidRDefault="00031CFC" w:rsidP="001E350E">
      <w:pPr>
        <w:autoSpaceDE w:val="0"/>
        <w:autoSpaceDN w:val="0"/>
        <w:adjustRightInd w:val="0"/>
        <w:spacing w:line="360" w:lineRule="auto"/>
        <w:rPr>
          <w:rFonts w:ascii="Comic Sans MS" w:hAnsi="Comic Sans MS" w:cs="CenturyGothic"/>
          <w:sz w:val="18"/>
          <w:szCs w:val="22"/>
          <w:lang w:val="en-AU" w:eastAsia="zh-CN"/>
        </w:rPr>
      </w:pPr>
      <w:r w:rsidRPr="00CD23B4">
        <w:rPr>
          <w:rFonts w:ascii="Comic Sans MS" w:hAnsi="Comic Sans MS" w:cs="CenturyGothic"/>
          <w:b/>
          <w:sz w:val="22"/>
          <w:szCs w:val="22"/>
          <w:u w:val="single"/>
          <w:lang w:val="en-AU" w:eastAsia="zh-CN"/>
        </w:rPr>
        <w:t>Hypothese</w:t>
      </w:r>
      <w:r w:rsidR="00E36878" w:rsidRPr="00CD23B4">
        <w:rPr>
          <w:rFonts w:ascii="Comic Sans MS" w:hAnsi="Comic Sans MS" w:cs="CenturyGothic"/>
          <w:b/>
          <w:sz w:val="22"/>
          <w:szCs w:val="22"/>
          <w:u w:val="single"/>
          <w:lang w:val="en-AU" w:eastAsia="zh-CN"/>
        </w:rPr>
        <w:t>s</w:t>
      </w:r>
      <w:r w:rsidR="00E36878" w:rsidRPr="00CD23B4">
        <w:rPr>
          <w:rFonts w:ascii="Comic Sans MS" w:hAnsi="Comic Sans MS" w:cs="CenturyGothic"/>
          <w:b/>
          <w:sz w:val="22"/>
          <w:szCs w:val="22"/>
          <w:lang w:val="en-AU" w:eastAsia="zh-CN"/>
        </w:rPr>
        <w:t>:</w:t>
      </w:r>
      <w:r w:rsidR="007E6B12" w:rsidRPr="00CD23B4">
        <w:rPr>
          <w:rFonts w:ascii="Comic Sans MS" w:hAnsi="Comic Sans MS" w:cs="CenturyGothic"/>
          <w:b/>
          <w:sz w:val="22"/>
          <w:szCs w:val="22"/>
          <w:lang w:val="en-AU" w:eastAsia="zh-CN"/>
        </w:rPr>
        <w:t xml:space="preserve"> </w:t>
      </w:r>
      <w:r w:rsidR="007E6B12">
        <w:rPr>
          <w:rFonts w:ascii="Comic Sans MS" w:hAnsi="Comic Sans MS" w:cs="CenturyGothic"/>
          <w:sz w:val="18"/>
          <w:szCs w:val="22"/>
          <w:lang w:val="en-AU" w:eastAsia="zh-CN"/>
        </w:rPr>
        <w:t>Write a hypothesis (</w:t>
      </w:r>
      <w:r w:rsidR="007E6B12" w:rsidRPr="007E6B12">
        <w:rPr>
          <w:rFonts w:ascii="Comic Sans MS" w:hAnsi="Comic Sans MS" w:cs="CenturyGothic"/>
          <w:sz w:val="18"/>
          <w:szCs w:val="22"/>
          <w:lang w:val="en-AU" w:eastAsia="zh-CN"/>
        </w:rPr>
        <w:t>a testable explanation</w:t>
      </w:r>
      <w:r w:rsidR="007E6B12">
        <w:rPr>
          <w:rFonts w:ascii="Comic Sans MS" w:hAnsi="Comic Sans MS" w:cs="CenturyGothic"/>
          <w:sz w:val="18"/>
          <w:szCs w:val="22"/>
          <w:lang w:val="en-AU" w:eastAsia="zh-CN"/>
        </w:rPr>
        <w:t>)</w:t>
      </w:r>
      <w:r w:rsidR="007E6B12" w:rsidRPr="007E6B12">
        <w:rPr>
          <w:rFonts w:ascii="Comic Sans MS" w:hAnsi="Comic Sans MS" w:cs="CenturyGothic"/>
          <w:sz w:val="18"/>
          <w:szCs w:val="22"/>
          <w:lang w:val="en-AU" w:eastAsia="zh-CN"/>
        </w:rPr>
        <w:t xml:space="preserve"> </w:t>
      </w:r>
      <w:bookmarkStart w:id="0" w:name="_GoBack"/>
      <w:bookmarkEnd w:id="0"/>
      <w:r w:rsidR="007E6B12">
        <w:rPr>
          <w:rFonts w:ascii="Comic Sans MS" w:hAnsi="Comic Sans MS" w:cs="CenturyGothic"/>
          <w:sz w:val="18"/>
          <w:szCs w:val="22"/>
          <w:lang w:val="en-AU" w:eastAsia="zh-CN"/>
        </w:rPr>
        <w:t>explaining</w:t>
      </w:r>
      <w:r w:rsidR="007E6B12" w:rsidRPr="007E6B12">
        <w:rPr>
          <w:rFonts w:ascii="Comic Sans MS" w:hAnsi="Comic Sans MS" w:cs="CenturyGothic"/>
          <w:sz w:val="18"/>
          <w:szCs w:val="22"/>
          <w:lang w:val="en-AU" w:eastAsia="zh-CN"/>
        </w:rPr>
        <w:t xml:space="preserve"> the how reactivity is connected (related) to the position of an element in the periodic table</w:t>
      </w:r>
    </w:p>
    <w:p w:rsidR="001E350E" w:rsidRPr="007E6B12" w:rsidRDefault="007E6B12" w:rsidP="00A4665A">
      <w:pPr>
        <w:autoSpaceDE w:val="0"/>
        <w:autoSpaceDN w:val="0"/>
        <w:adjustRightInd w:val="0"/>
        <w:spacing w:line="360" w:lineRule="auto"/>
        <w:rPr>
          <w:rFonts w:ascii="Comic Sans MS" w:hAnsi="Comic Sans MS" w:cs="CenturyGothic"/>
          <w:sz w:val="22"/>
          <w:szCs w:val="22"/>
          <w:u w:val="single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</w:p>
    <w:p w:rsidR="00E36878" w:rsidRPr="00CD23B4" w:rsidRDefault="00CD23B4" w:rsidP="00B710B4">
      <w:pPr>
        <w:autoSpaceDE w:val="0"/>
        <w:autoSpaceDN w:val="0"/>
        <w:adjustRightInd w:val="0"/>
        <w:spacing w:line="360" w:lineRule="auto"/>
        <w:ind w:left="360" w:hanging="426"/>
        <w:rPr>
          <w:rFonts w:ascii="Comic Sans MS" w:hAnsi="Comic Sans MS" w:cs="CenturyGothic"/>
          <w:b/>
          <w:sz w:val="22"/>
          <w:szCs w:val="22"/>
          <w:lang w:val="en-AU" w:eastAsia="zh-CN"/>
        </w:rPr>
      </w:pPr>
      <w:r w:rsidRPr="00CD23B4">
        <w:rPr>
          <w:rFonts w:ascii="Comic Sans MS" w:hAnsi="Comic Sans MS" w:cs="CenturyGothic"/>
          <w:b/>
          <w:sz w:val="22"/>
          <w:szCs w:val="22"/>
          <w:lang w:val="en-AU" w:eastAsia="zh-CN"/>
        </w:rPr>
        <w:t>Predict the reactivity</w:t>
      </w:r>
      <w:r w:rsidR="00FE52DE">
        <w:rPr>
          <w:rFonts w:ascii="Comic Sans MS" w:hAnsi="Comic Sans MS" w:cs="CenturyGothic"/>
          <w:b/>
          <w:sz w:val="22"/>
          <w:szCs w:val="22"/>
          <w:lang w:val="en-AU" w:eastAsia="zh-CN"/>
        </w:rPr>
        <w:t xml:space="preserve"> of the following elements.</w:t>
      </w:r>
    </w:p>
    <w:p w:rsidR="00CD23B4" w:rsidRPr="00CD23B4" w:rsidRDefault="00CD23B4" w:rsidP="00B710B4">
      <w:pPr>
        <w:autoSpaceDE w:val="0"/>
        <w:autoSpaceDN w:val="0"/>
        <w:adjustRightInd w:val="0"/>
        <w:spacing w:line="360" w:lineRule="auto"/>
        <w:ind w:left="360" w:hanging="426"/>
        <w:rPr>
          <w:rFonts w:ascii="Comic Sans MS" w:hAnsi="Comic Sans MS" w:cs="CenturyGothic"/>
          <w:b/>
          <w:sz w:val="22"/>
          <w:szCs w:val="22"/>
          <w:lang w:val="en-AU" w:eastAsia="zh-CN"/>
        </w:rPr>
        <w:sectPr w:rsidR="00CD23B4" w:rsidRPr="00CD23B4" w:rsidSect="00A4665A">
          <w:type w:val="continuous"/>
          <w:pgSz w:w="12240" w:h="15840"/>
          <w:pgMar w:top="851" w:right="851" w:bottom="709" w:left="851" w:header="720" w:footer="720" w:gutter="0"/>
          <w:cols w:space="720"/>
        </w:sectPr>
      </w:pPr>
    </w:p>
    <w:p w:rsidR="00E36878" w:rsidRPr="00A4665A" w:rsidRDefault="00E36878" w:rsidP="00B710B4">
      <w:pPr>
        <w:autoSpaceDE w:val="0"/>
        <w:autoSpaceDN w:val="0"/>
        <w:adjustRightInd w:val="0"/>
        <w:spacing w:line="360" w:lineRule="auto"/>
        <w:ind w:left="360" w:hanging="426"/>
        <w:rPr>
          <w:rFonts w:ascii="Comic Sans MS" w:hAnsi="Comic Sans MS" w:cs="CenturyGothic"/>
          <w:sz w:val="22"/>
          <w:szCs w:val="22"/>
          <w:u w:val="single"/>
          <w:lang w:val="de-DE" w:eastAsia="zh-CN"/>
        </w:rPr>
      </w:pPr>
      <w:r w:rsidRPr="00A4665A">
        <w:rPr>
          <w:rFonts w:ascii="Comic Sans MS" w:hAnsi="Comic Sans MS" w:cs="CenturyGothic"/>
          <w:sz w:val="22"/>
          <w:szCs w:val="22"/>
          <w:lang w:val="de-DE" w:eastAsia="zh-CN"/>
        </w:rPr>
        <w:t>Bromine (Br):</w:t>
      </w:r>
      <w:r w:rsidR="00CD23B4" w:rsidRPr="00A4665A">
        <w:rPr>
          <w:rFonts w:ascii="Comic Sans MS" w:hAnsi="Comic Sans MS" w:cs="CenturyGothic"/>
          <w:sz w:val="22"/>
          <w:szCs w:val="22"/>
          <w:lang w:val="de-DE" w:eastAsia="zh-CN"/>
        </w:rPr>
        <w:t xml:space="preserve"> </w:t>
      </w:r>
      <w:r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  <w:r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  <w:r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  <w:r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</w:p>
    <w:p w:rsidR="00E36878" w:rsidRPr="00A4665A" w:rsidRDefault="00E36878" w:rsidP="00B710B4">
      <w:pPr>
        <w:autoSpaceDE w:val="0"/>
        <w:autoSpaceDN w:val="0"/>
        <w:adjustRightInd w:val="0"/>
        <w:spacing w:line="360" w:lineRule="auto"/>
        <w:ind w:left="360" w:hanging="426"/>
        <w:rPr>
          <w:rFonts w:ascii="Comic Sans MS" w:hAnsi="Comic Sans MS" w:cs="CenturyGothic"/>
          <w:sz w:val="22"/>
          <w:szCs w:val="22"/>
          <w:u w:val="single"/>
          <w:lang w:val="de-DE" w:eastAsia="zh-CN"/>
        </w:rPr>
      </w:pPr>
      <w:r w:rsidRPr="00A4665A">
        <w:rPr>
          <w:rFonts w:ascii="Comic Sans MS" w:hAnsi="Comic Sans MS" w:cs="CenturyGothic"/>
          <w:sz w:val="22"/>
          <w:szCs w:val="22"/>
          <w:lang w:val="de-DE" w:eastAsia="zh-CN"/>
        </w:rPr>
        <w:t>Sodium (Na):</w:t>
      </w:r>
      <w:r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  <w:r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  <w:r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  <w:r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</w:p>
    <w:p w:rsidR="00E36878" w:rsidRPr="00A4665A" w:rsidRDefault="00E36878" w:rsidP="00B710B4">
      <w:pPr>
        <w:autoSpaceDE w:val="0"/>
        <w:autoSpaceDN w:val="0"/>
        <w:adjustRightInd w:val="0"/>
        <w:spacing w:line="360" w:lineRule="auto"/>
        <w:ind w:left="360" w:hanging="426"/>
        <w:rPr>
          <w:rFonts w:ascii="Comic Sans MS" w:hAnsi="Comic Sans MS" w:cs="CenturyGothic"/>
          <w:sz w:val="22"/>
          <w:szCs w:val="22"/>
          <w:u w:val="single"/>
          <w:lang w:val="de-DE" w:eastAsia="zh-CN"/>
        </w:rPr>
      </w:pPr>
      <w:r w:rsidRPr="00A4665A">
        <w:rPr>
          <w:rFonts w:ascii="Comic Sans MS" w:hAnsi="Comic Sans MS" w:cs="CenturyGothic"/>
          <w:sz w:val="22"/>
          <w:szCs w:val="22"/>
          <w:lang w:val="de-DE" w:eastAsia="zh-CN"/>
        </w:rPr>
        <w:t>Berylium (Be):</w:t>
      </w:r>
      <w:r w:rsidR="00CD23B4"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  <w:r w:rsidR="00CD23B4"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  <w:r w:rsidR="00CD23B4"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  <w:r w:rsidR="00CD23B4" w:rsidRPr="00A4665A">
        <w:rPr>
          <w:rFonts w:ascii="Comic Sans MS" w:hAnsi="Comic Sans MS" w:cs="CenturyGothic"/>
          <w:sz w:val="22"/>
          <w:szCs w:val="22"/>
          <w:u w:val="single"/>
          <w:lang w:val="de-DE" w:eastAsia="zh-CN"/>
        </w:rPr>
        <w:tab/>
      </w:r>
    </w:p>
    <w:p w:rsidR="00CD23B4" w:rsidRPr="00CD23B4" w:rsidRDefault="00CD23B4" w:rsidP="00CD23B4">
      <w:pPr>
        <w:autoSpaceDE w:val="0"/>
        <w:autoSpaceDN w:val="0"/>
        <w:adjustRightInd w:val="0"/>
        <w:spacing w:line="360" w:lineRule="auto"/>
        <w:ind w:left="360" w:hanging="426"/>
        <w:rPr>
          <w:rFonts w:ascii="Comic Sans MS" w:hAnsi="Comic Sans MS" w:cs="CenturyGothic"/>
          <w:sz w:val="4"/>
          <w:szCs w:val="4"/>
          <w:lang w:val="en-AU" w:eastAsia="zh-CN"/>
        </w:rPr>
      </w:pPr>
      <w:r>
        <w:rPr>
          <w:rFonts w:ascii="Comic Sans MS" w:hAnsi="Comic Sans MS" w:cs="CenturyGothic"/>
          <w:sz w:val="22"/>
          <w:szCs w:val="22"/>
          <w:lang w:val="en-AU" w:eastAsia="zh-CN"/>
        </w:rPr>
        <w:t>Nickel (Ni</w:t>
      </w:r>
      <w:r w:rsidR="00E36878">
        <w:rPr>
          <w:rFonts w:ascii="Comic Sans MS" w:hAnsi="Comic Sans MS" w:cs="CenturyGothic"/>
          <w:sz w:val="22"/>
          <w:szCs w:val="22"/>
          <w:lang w:val="en-AU" w:eastAsia="zh-CN"/>
        </w:rPr>
        <w:t>):</w:t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  <w:r>
        <w:rPr>
          <w:rFonts w:ascii="Comic Sans MS" w:hAnsi="Comic Sans MS" w:cs="CenturyGothic"/>
          <w:sz w:val="22"/>
          <w:szCs w:val="22"/>
          <w:u w:val="single"/>
          <w:lang w:val="en-AU" w:eastAsia="zh-CN"/>
        </w:rPr>
        <w:tab/>
      </w:r>
    </w:p>
    <w:sectPr w:rsidR="00CD23B4" w:rsidRPr="00CD23B4" w:rsidSect="00A4665A">
      <w:type w:val="continuous"/>
      <w:pgSz w:w="12240" w:h="15840"/>
      <w:pgMar w:top="851" w:right="851" w:bottom="851" w:left="851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887"/>
    <w:multiLevelType w:val="hybridMultilevel"/>
    <w:tmpl w:val="01349136"/>
    <w:lvl w:ilvl="0" w:tplc="97E81AC2">
      <w:start w:val="1"/>
      <w:numFmt w:val="decimal"/>
      <w:lvlText w:val="%1."/>
      <w:lvlJc w:val="left"/>
      <w:pPr>
        <w:ind w:left="720" w:hanging="360"/>
      </w:pPr>
    </w:lvl>
    <w:lvl w:ilvl="1" w:tplc="D11A9028" w:tentative="1">
      <w:start w:val="1"/>
      <w:numFmt w:val="lowerLetter"/>
      <w:lvlText w:val="%2."/>
      <w:lvlJc w:val="left"/>
      <w:pPr>
        <w:ind w:left="1440" w:hanging="360"/>
      </w:pPr>
    </w:lvl>
    <w:lvl w:ilvl="2" w:tplc="B5F03566" w:tentative="1">
      <w:start w:val="1"/>
      <w:numFmt w:val="lowerRoman"/>
      <w:lvlText w:val="%3."/>
      <w:lvlJc w:val="right"/>
      <w:pPr>
        <w:ind w:left="2160" w:hanging="180"/>
      </w:pPr>
    </w:lvl>
    <w:lvl w:ilvl="3" w:tplc="16FADCD0" w:tentative="1">
      <w:start w:val="1"/>
      <w:numFmt w:val="decimal"/>
      <w:lvlText w:val="%4."/>
      <w:lvlJc w:val="left"/>
      <w:pPr>
        <w:ind w:left="2880" w:hanging="360"/>
      </w:pPr>
    </w:lvl>
    <w:lvl w:ilvl="4" w:tplc="A45023CC" w:tentative="1">
      <w:start w:val="1"/>
      <w:numFmt w:val="lowerLetter"/>
      <w:lvlText w:val="%5."/>
      <w:lvlJc w:val="left"/>
      <w:pPr>
        <w:ind w:left="3600" w:hanging="360"/>
      </w:pPr>
    </w:lvl>
    <w:lvl w:ilvl="5" w:tplc="C37AC4B4" w:tentative="1">
      <w:start w:val="1"/>
      <w:numFmt w:val="lowerRoman"/>
      <w:lvlText w:val="%6."/>
      <w:lvlJc w:val="right"/>
      <w:pPr>
        <w:ind w:left="4320" w:hanging="180"/>
      </w:pPr>
    </w:lvl>
    <w:lvl w:ilvl="6" w:tplc="D598BBD0" w:tentative="1">
      <w:start w:val="1"/>
      <w:numFmt w:val="decimal"/>
      <w:lvlText w:val="%7."/>
      <w:lvlJc w:val="left"/>
      <w:pPr>
        <w:ind w:left="5040" w:hanging="360"/>
      </w:pPr>
    </w:lvl>
    <w:lvl w:ilvl="7" w:tplc="AE7C757E" w:tentative="1">
      <w:start w:val="1"/>
      <w:numFmt w:val="lowerLetter"/>
      <w:lvlText w:val="%8."/>
      <w:lvlJc w:val="left"/>
      <w:pPr>
        <w:ind w:left="5760" w:hanging="360"/>
      </w:pPr>
    </w:lvl>
    <w:lvl w:ilvl="8" w:tplc="E6F4C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FAD"/>
    <w:multiLevelType w:val="hybridMultilevel"/>
    <w:tmpl w:val="215AC5C6"/>
    <w:lvl w:ilvl="0" w:tplc="B10002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53ED"/>
    <w:multiLevelType w:val="hybridMultilevel"/>
    <w:tmpl w:val="C43A6486"/>
    <w:lvl w:ilvl="0" w:tplc="539A9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0A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BB38C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F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C6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6B065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63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2D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1FA8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5E42"/>
    <w:multiLevelType w:val="hybridMultilevel"/>
    <w:tmpl w:val="8B8A9050"/>
    <w:lvl w:ilvl="0" w:tplc="24E490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F51"/>
    <w:multiLevelType w:val="hybridMultilevel"/>
    <w:tmpl w:val="2176052A"/>
    <w:lvl w:ilvl="0" w:tplc="6A6C5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BF4C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5E01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A66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17A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6765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4543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852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B56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2BDD6CF7"/>
    <w:multiLevelType w:val="hybridMultilevel"/>
    <w:tmpl w:val="068686FE"/>
    <w:lvl w:ilvl="0" w:tplc="38DA93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C6E4C"/>
    <w:multiLevelType w:val="hybridMultilevel"/>
    <w:tmpl w:val="3FE49C8A"/>
    <w:lvl w:ilvl="0" w:tplc="F900F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5E04D4">
      <w:start w:val="1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47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6B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EC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80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86E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CD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64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B77898"/>
    <w:multiLevelType w:val="hybridMultilevel"/>
    <w:tmpl w:val="813C76DE"/>
    <w:lvl w:ilvl="0" w:tplc="A672094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7335C"/>
    <w:multiLevelType w:val="hybridMultilevel"/>
    <w:tmpl w:val="142EA4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079D1"/>
    <w:multiLevelType w:val="hybridMultilevel"/>
    <w:tmpl w:val="564E5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655A1"/>
    <w:multiLevelType w:val="hybridMultilevel"/>
    <w:tmpl w:val="A8880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8F2"/>
    <w:multiLevelType w:val="hybridMultilevel"/>
    <w:tmpl w:val="10247626"/>
    <w:lvl w:ilvl="0" w:tplc="C6F89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53B0"/>
    <w:multiLevelType w:val="hybridMultilevel"/>
    <w:tmpl w:val="BB5C40E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1253CB"/>
    <w:multiLevelType w:val="hybridMultilevel"/>
    <w:tmpl w:val="BB846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000BD"/>
    <w:multiLevelType w:val="hybridMultilevel"/>
    <w:tmpl w:val="04B62E02"/>
    <w:lvl w:ilvl="0" w:tplc="0E02D1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A18B2"/>
    <w:multiLevelType w:val="hybridMultilevel"/>
    <w:tmpl w:val="20222622"/>
    <w:lvl w:ilvl="0" w:tplc="0B0AF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C5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C0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65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B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A6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0F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61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8E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119EC"/>
    <w:multiLevelType w:val="hybridMultilevel"/>
    <w:tmpl w:val="4874F874"/>
    <w:lvl w:ilvl="0" w:tplc="92261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39AE152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70C4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81AF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0200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250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5E01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560F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906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676147B1"/>
    <w:multiLevelType w:val="hybridMultilevel"/>
    <w:tmpl w:val="1590993E"/>
    <w:lvl w:ilvl="0" w:tplc="32B0E6E8">
      <w:start w:val="1"/>
      <w:numFmt w:val="decimal"/>
      <w:lvlText w:val="%1."/>
      <w:lvlJc w:val="left"/>
      <w:pPr>
        <w:ind w:left="720" w:hanging="360"/>
      </w:pPr>
    </w:lvl>
    <w:lvl w:ilvl="1" w:tplc="FB36128A" w:tentative="1">
      <w:start w:val="1"/>
      <w:numFmt w:val="lowerLetter"/>
      <w:lvlText w:val="%2."/>
      <w:lvlJc w:val="left"/>
      <w:pPr>
        <w:ind w:left="1440" w:hanging="360"/>
      </w:pPr>
    </w:lvl>
    <w:lvl w:ilvl="2" w:tplc="B6380B6C" w:tentative="1">
      <w:start w:val="1"/>
      <w:numFmt w:val="lowerRoman"/>
      <w:lvlText w:val="%3."/>
      <w:lvlJc w:val="right"/>
      <w:pPr>
        <w:ind w:left="2160" w:hanging="180"/>
      </w:pPr>
    </w:lvl>
    <w:lvl w:ilvl="3" w:tplc="84F88A78" w:tentative="1">
      <w:start w:val="1"/>
      <w:numFmt w:val="decimal"/>
      <w:lvlText w:val="%4."/>
      <w:lvlJc w:val="left"/>
      <w:pPr>
        <w:ind w:left="2880" w:hanging="360"/>
      </w:pPr>
    </w:lvl>
    <w:lvl w:ilvl="4" w:tplc="8648169E" w:tentative="1">
      <w:start w:val="1"/>
      <w:numFmt w:val="lowerLetter"/>
      <w:lvlText w:val="%5."/>
      <w:lvlJc w:val="left"/>
      <w:pPr>
        <w:ind w:left="3600" w:hanging="360"/>
      </w:pPr>
    </w:lvl>
    <w:lvl w:ilvl="5" w:tplc="2A0A0BBA" w:tentative="1">
      <w:start w:val="1"/>
      <w:numFmt w:val="lowerRoman"/>
      <w:lvlText w:val="%6."/>
      <w:lvlJc w:val="right"/>
      <w:pPr>
        <w:ind w:left="4320" w:hanging="180"/>
      </w:pPr>
    </w:lvl>
    <w:lvl w:ilvl="6" w:tplc="3E9A077A" w:tentative="1">
      <w:start w:val="1"/>
      <w:numFmt w:val="decimal"/>
      <w:lvlText w:val="%7."/>
      <w:lvlJc w:val="left"/>
      <w:pPr>
        <w:ind w:left="5040" w:hanging="360"/>
      </w:pPr>
    </w:lvl>
    <w:lvl w:ilvl="7" w:tplc="523AE40C" w:tentative="1">
      <w:start w:val="1"/>
      <w:numFmt w:val="lowerLetter"/>
      <w:lvlText w:val="%8."/>
      <w:lvlJc w:val="left"/>
      <w:pPr>
        <w:ind w:left="5760" w:hanging="360"/>
      </w:pPr>
    </w:lvl>
    <w:lvl w:ilvl="8" w:tplc="566CC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8A4"/>
    <w:multiLevelType w:val="hybridMultilevel"/>
    <w:tmpl w:val="5588B24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554C4B"/>
    <w:multiLevelType w:val="hybridMultilevel"/>
    <w:tmpl w:val="55701156"/>
    <w:lvl w:ilvl="0" w:tplc="B10002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0"/>
  </w:num>
  <w:num w:numId="5">
    <w:abstractNumId w:val="16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3"/>
  </w:num>
  <w:num w:numId="14">
    <w:abstractNumId w:val="5"/>
  </w:num>
  <w:num w:numId="15">
    <w:abstractNumId w:val="1"/>
  </w:num>
  <w:num w:numId="16">
    <w:abstractNumId w:val="19"/>
  </w:num>
  <w:num w:numId="17">
    <w:abstractNumId w:val="11"/>
  </w:num>
  <w:num w:numId="18">
    <w:abstractNumId w:val="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EA"/>
    <w:rsid w:val="00031CFC"/>
    <w:rsid w:val="000525C2"/>
    <w:rsid w:val="000742B5"/>
    <w:rsid w:val="000B1B84"/>
    <w:rsid w:val="000D0787"/>
    <w:rsid w:val="00113E15"/>
    <w:rsid w:val="00176782"/>
    <w:rsid w:val="001B58F7"/>
    <w:rsid w:val="001E1EC8"/>
    <w:rsid w:val="001E2EB8"/>
    <w:rsid w:val="001E350E"/>
    <w:rsid w:val="00224245"/>
    <w:rsid w:val="002B5FD1"/>
    <w:rsid w:val="00320E57"/>
    <w:rsid w:val="00366768"/>
    <w:rsid w:val="003B63DF"/>
    <w:rsid w:val="00414F1E"/>
    <w:rsid w:val="00421B00"/>
    <w:rsid w:val="00432545"/>
    <w:rsid w:val="004B18D1"/>
    <w:rsid w:val="004D5DC6"/>
    <w:rsid w:val="004E19F0"/>
    <w:rsid w:val="00534D2A"/>
    <w:rsid w:val="00537D4C"/>
    <w:rsid w:val="005530FA"/>
    <w:rsid w:val="00580F28"/>
    <w:rsid w:val="005C0274"/>
    <w:rsid w:val="005C3B9F"/>
    <w:rsid w:val="005C43AD"/>
    <w:rsid w:val="005E73AA"/>
    <w:rsid w:val="00661387"/>
    <w:rsid w:val="00696F9B"/>
    <w:rsid w:val="006D626A"/>
    <w:rsid w:val="00700765"/>
    <w:rsid w:val="007210EC"/>
    <w:rsid w:val="007222FE"/>
    <w:rsid w:val="007E6B12"/>
    <w:rsid w:val="007F1D17"/>
    <w:rsid w:val="00844562"/>
    <w:rsid w:val="008A0863"/>
    <w:rsid w:val="00930898"/>
    <w:rsid w:val="00935CE9"/>
    <w:rsid w:val="00950B0B"/>
    <w:rsid w:val="009B40D7"/>
    <w:rsid w:val="00A4665A"/>
    <w:rsid w:val="00A56DF4"/>
    <w:rsid w:val="00A914DC"/>
    <w:rsid w:val="00AC073B"/>
    <w:rsid w:val="00B53AD1"/>
    <w:rsid w:val="00B710B4"/>
    <w:rsid w:val="00BA3174"/>
    <w:rsid w:val="00BB3788"/>
    <w:rsid w:val="00C00EEA"/>
    <w:rsid w:val="00C32E2C"/>
    <w:rsid w:val="00C63FA9"/>
    <w:rsid w:val="00C95149"/>
    <w:rsid w:val="00CD23B4"/>
    <w:rsid w:val="00CF69A3"/>
    <w:rsid w:val="00D577A9"/>
    <w:rsid w:val="00DC30E9"/>
    <w:rsid w:val="00DE3F6E"/>
    <w:rsid w:val="00DF65B3"/>
    <w:rsid w:val="00E36878"/>
    <w:rsid w:val="00E7528C"/>
    <w:rsid w:val="00EB78CA"/>
    <w:rsid w:val="00F73C2D"/>
    <w:rsid w:val="00FD1214"/>
    <w:rsid w:val="00FE3EA6"/>
    <w:rsid w:val="00FE52DE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D4734"/>
  <w15:docId w15:val="{8D291EF3-F2BD-4FDF-A221-BD7F67DE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EB8"/>
    <w:rPr>
      <w:rFonts w:ascii="Tahoma" w:hAnsi="Tahoma" w:cs="Tahoma"/>
      <w:sz w:val="16"/>
      <w:szCs w:val="16"/>
      <w:lang w:val="en-US" w:eastAsia="en-CA"/>
    </w:rPr>
  </w:style>
  <w:style w:type="paragraph" w:styleId="ListParagraph">
    <w:name w:val="List Paragraph"/>
    <w:basedOn w:val="Normal"/>
    <w:uiPriority w:val="34"/>
    <w:qFormat/>
    <w:rsid w:val="00C95149"/>
    <w:pPr>
      <w:ind w:left="720"/>
    </w:pPr>
  </w:style>
  <w:style w:type="table" w:styleId="TableGrid">
    <w:name w:val="Table Grid"/>
    <w:basedOn w:val="TableNormal"/>
    <w:uiPriority w:val="59"/>
    <w:rsid w:val="0041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6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5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52BD-E2CC-4E62-8AF2-EB0F469E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Home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Greg Wondga</dc:creator>
  <cp:lastModifiedBy>TURNER, Gary (gturn44)</cp:lastModifiedBy>
  <cp:revision>2</cp:revision>
  <cp:lastPrinted>2013-03-28T00:58:00Z</cp:lastPrinted>
  <dcterms:created xsi:type="dcterms:W3CDTF">2020-05-24T10:14:00Z</dcterms:created>
  <dcterms:modified xsi:type="dcterms:W3CDTF">2020-05-24T10:14:00Z</dcterms:modified>
</cp:coreProperties>
</file>